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EF7E9" w14:textId="77777777" w:rsidR="0041132B" w:rsidRPr="00D201C5" w:rsidRDefault="0041132B" w:rsidP="00F1042F">
      <w:pPr>
        <w:pStyle w:val="1"/>
        <w:bidi w:val="0"/>
        <w:spacing w:line="360" w:lineRule="auto"/>
        <w:rPr>
          <w:rStyle w:val="af0"/>
          <w:caps/>
          <w:smallCaps w:val="0"/>
        </w:rPr>
      </w:pPr>
    </w:p>
    <w:p w14:paraId="79A97CF6" w14:textId="389625C6" w:rsidR="0041132B" w:rsidRPr="00D201C5" w:rsidRDefault="0041132B" w:rsidP="00F1042F">
      <w:pPr>
        <w:pStyle w:val="1"/>
        <w:bidi w:val="0"/>
        <w:spacing w:line="360" w:lineRule="auto"/>
        <w:jc w:val="center"/>
        <w:rPr>
          <w:rStyle w:val="af0"/>
          <w:caps/>
          <w:smallCaps w:val="0"/>
          <w:rtl/>
        </w:rPr>
      </w:pPr>
    </w:p>
    <w:p w14:paraId="7333FC03" w14:textId="2C57EC30" w:rsidR="00FF4A64" w:rsidRDefault="00FF4A64" w:rsidP="00FF4A64">
      <w:pPr>
        <w:bidi w:val="0"/>
        <w:rPr>
          <w:rtl/>
          <w:lang w:val="fr-FR"/>
        </w:rPr>
      </w:pPr>
    </w:p>
    <w:p w14:paraId="440CB2E5" w14:textId="77777777" w:rsidR="00FF4A64" w:rsidRPr="00FF4A64" w:rsidRDefault="00FF4A64" w:rsidP="00FF4A64">
      <w:pPr>
        <w:bidi w:val="0"/>
        <w:rPr>
          <w:lang w:val="fr-FR"/>
        </w:rPr>
      </w:pPr>
    </w:p>
    <w:p w14:paraId="1D43068B" w14:textId="7B8A09DE" w:rsidR="006669FD" w:rsidRPr="003777AD" w:rsidRDefault="00D3547C" w:rsidP="00F1042F">
      <w:pPr>
        <w:pStyle w:val="1"/>
        <w:bidi w:val="0"/>
        <w:spacing w:line="360" w:lineRule="auto"/>
        <w:jc w:val="center"/>
        <w:rPr>
          <w:rStyle w:val="af0"/>
        </w:rPr>
      </w:pPr>
      <w:bookmarkStart w:id="0" w:name="_Toc104811305"/>
      <w:r w:rsidRPr="003777AD">
        <w:rPr>
          <w:rStyle w:val="af0"/>
        </w:rPr>
        <w:t>Les Six Fondements</w:t>
      </w:r>
      <w:bookmarkEnd w:id="0"/>
    </w:p>
    <w:p w14:paraId="228418E7" w14:textId="77777777" w:rsidR="006D0777" w:rsidRDefault="006D0777" w:rsidP="00F1042F">
      <w:pPr>
        <w:pStyle w:val="1"/>
        <w:bidi w:val="0"/>
        <w:spacing w:line="360" w:lineRule="auto"/>
        <w:rPr>
          <w:lang w:val="fr-FR"/>
        </w:rPr>
        <w:sectPr w:rsidR="006D0777" w:rsidSect="004B58A6">
          <w:headerReference w:type="default" r:id="rId7"/>
          <w:footerReference w:type="default" r:id="rId8"/>
          <w:footerReference w:type="first" r:id="rId9"/>
          <w:type w:val="continuous"/>
          <w:pgSz w:w="8391" w:h="11906" w:code="11"/>
          <w:pgMar w:top="850" w:right="850" w:bottom="850" w:left="850" w:header="720" w:footer="720" w:gutter="0"/>
          <w:pgBorders w:display="firstPage" w:offsetFrom="page">
            <w:top w:val="thinThickThinSmallGap" w:sz="24" w:space="24" w:color="58B6C0" w:themeColor="accent2"/>
            <w:left w:val="thinThickThinSmallGap" w:sz="24" w:space="24" w:color="58B6C0" w:themeColor="accent2"/>
            <w:bottom w:val="thinThickThinSmallGap" w:sz="24" w:space="24" w:color="58B6C0" w:themeColor="accent2"/>
            <w:right w:val="thinThickThinSmallGap" w:sz="24" w:space="24" w:color="58B6C0" w:themeColor="accent2"/>
          </w:pgBorders>
          <w:cols w:space="720"/>
          <w:titlePg/>
          <w:docGrid w:linePitch="286"/>
        </w:sectPr>
      </w:pPr>
    </w:p>
    <w:p w14:paraId="10954E12" w14:textId="77777777" w:rsidR="00FF4A64" w:rsidRDefault="00D831C0" w:rsidP="00FF4A64">
      <w:pPr>
        <w:pStyle w:val="1"/>
        <w:bidi w:val="0"/>
        <w:spacing w:line="360" w:lineRule="auto"/>
        <w:rPr>
          <w:lang w:val="fr-FR"/>
        </w:rPr>
      </w:pPr>
      <w:bookmarkStart w:id="1" w:name="_Toc104810086"/>
      <w:bookmarkStart w:id="2" w:name="_Toc104811306"/>
      <w:r>
        <w:rPr>
          <w:noProof/>
          <w:lang w:val="fr-FR"/>
        </w:rPr>
        <w:lastRenderedPageBreak/>
        <w:drawing>
          <wp:anchor distT="0" distB="0" distL="114300" distR="114300" simplePos="0" relativeHeight="251666432" behindDoc="0" locked="0" layoutInCell="1" allowOverlap="1" wp14:anchorId="251B5FC7" wp14:editId="2AC4D51F">
            <wp:simplePos x="0" y="0"/>
            <wp:positionH relativeFrom="margin">
              <wp:align>center</wp:align>
            </wp:positionH>
            <wp:positionV relativeFrom="margin">
              <wp:align>bottom</wp:align>
            </wp:positionV>
            <wp:extent cx="5188585" cy="3469640"/>
            <wp:effectExtent l="0" t="0" r="0" b="0"/>
            <wp:wrapSquare wrapText="bothSides"/>
            <wp:docPr id="1" name="صورة 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صورة تحتوي على نص&#10;&#10;تم إنشاء الوصف تلقائياً"/>
                    <pic:cNvPicPr/>
                  </pic:nvPicPr>
                  <pic:blipFill>
                    <a:blip r:embed="rId10">
                      <a:extLst>
                        <a:ext uri="{28A0092B-C50C-407E-A947-70E740481C1C}">
                          <a14:useLocalDpi xmlns:a14="http://schemas.microsoft.com/office/drawing/2010/main" val="0"/>
                        </a:ext>
                      </a:extLst>
                    </a:blip>
                    <a:stretch>
                      <a:fillRect/>
                    </a:stretch>
                  </pic:blipFill>
                  <pic:spPr>
                    <a:xfrm>
                      <a:off x="0" y="0"/>
                      <a:ext cx="5188585" cy="3469640"/>
                    </a:xfrm>
                    <a:prstGeom prst="rect">
                      <a:avLst/>
                    </a:prstGeom>
                  </pic:spPr>
                </pic:pic>
              </a:graphicData>
            </a:graphic>
            <wp14:sizeRelH relativeFrom="margin">
              <wp14:pctWidth>0</wp14:pctWidth>
            </wp14:sizeRelH>
            <wp14:sizeRelV relativeFrom="margin">
              <wp14:pctHeight>0</wp14:pctHeight>
            </wp14:sizeRelV>
          </wp:anchor>
        </w:drawing>
      </w:r>
      <w:bookmarkStart w:id="3" w:name="_Toc104802502"/>
      <w:bookmarkEnd w:id="1"/>
      <w:bookmarkEnd w:id="2"/>
    </w:p>
    <w:p w14:paraId="2AB0B618" w14:textId="77777777" w:rsidR="00FF4A64" w:rsidRDefault="00FF4A64">
      <w:pPr>
        <w:rPr>
          <w:rFonts w:asciiTheme="majorHAnsi" w:eastAsiaTheme="majorEastAsia" w:hAnsiTheme="majorHAnsi" w:cstheme="majorBidi"/>
          <w:color w:val="1C6194" w:themeColor="accent6" w:themeShade="BF"/>
          <w:sz w:val="40"/>
          <w:szCs w:val="40"/>
          <w:lang w:val="fr-FR"/>
        </w:rPr>
      </w:pPr>
      <w:r>
        <w:rPr>
          <w:lang w:val="fr-FR"/>
        </w:rPr>
        <w:br w:type="page"/>
      </w:r>
    </w:p>
    <w:p w14:paraId="2FF1F920" w14:textId="7AAB572E" w:rsidR="00651A33" w:rsidRPr="00643E0C" w:rsidRDefault="0041132B" w:rsidP="00643E0C">
      <w:pPr>
        <w:pStyle w:val="1"/>
        <w:bidi w:val="0"/>
        <w:spacing w:line="360" w:lineRule="auto"/>
        <w:rPr>
          <w:rtl/>
          <w:lang w:val="fr-FR"/>
        </w:rPr>
      </w:pPr>
      <w:bookmarkStart w:id="4" w:name="_Toc104811307"/>
      <w:r w:rsidRPr="002D2E4D">
        <w:rPr>
          <w:lang w:val="fr-FR"/>
        </w:rPr>
        <w:lastRenderedPageBreak/>
        <w:t>Introduction</w:t>
      </w:r>
      <w:r w:rsidRPr="00701EAE">
        <w:rPr>
          <w:lang w:val="fr-FR"/>
        </w:rPr>
        <w:t xml:space="preserve"> :</w:t>
      </w:r>
      <w:bookmarkEnd w:id="3"/>
      <w:bookmarkEnd w:id="4"/>
    </w:p>
    <w:p w14:paraId="0714929D" w14:textId="401CE7B6" w:rsidR="00F37576" w:rsidRPr="003B0E51" w:rsidRDefault="00F37576" w:rsidP="00651A33">
      <w:pPr>
        <w:pStyle w:val="a0"/>
      </w:pPr>
      <w:r w:rsidRPr="003B0E51">
        <w:t>L'imam Muḥammad Ibn 'Abd Al-Wahhâb (qu’Allah lui fasse miséricorde) a dit :</w:t>
      </w:r>
    </w:p>
    <w:p w14:paraId="3B494DF4" w14:textId="77777777" w:rsidR="00F37576" w:rsidRPr="003B0E51" w:rsidRDefault="00F37576" w:rsidP="005D1C0C">
      <w:pPr>
        <w:pStyle w:val="a7"/>
        <w:rPr>
          <w:sz w:val="28"/>
          <w:szCs w:val="28"/>
        </w:rPr>
      </w:pPr>
      <w:r w:rsidRPr="003B0E51">
        <w:rPr>
          <w:sz w:val="28"/>
          <w:szCs w:val="28"/>
        </w:rPr>
        <w:t>Au Nom d'Allah, Le Tout Miséricordieux, Le Très Miséricordieux.</w:t>
      </w:r>
    </w:p>
    <w:p w14:paraId="064056F8" w14:textId="77777777" w:rsidR="00F37576" w:rsidRPr="003B0E51" w:rsidRDefault="00F37576" w:rsidP="002D4C2E">
      <w:pPr>
        <w:pStyle w:val="a0"/>
      </w:pPr>
      <w:r w:rsidRPr="003B0E51">
        <w:t>Parmi ce qu’il y a de plus étonnant et de plus manifeste parmi les signes indiquant la puissance du Souverain Triomphateur, il se trouve six fondements qu’Allah, Exalté soit-Il, a éclaircis de façon évidente au commun des gens et au-delà de ce que peuvent s'imaginer ceux qui y pensent. Ensuite, malgré cela, nombreux parmi les doués d’intelligence de ce monde et les plus raisonnables des enfants d'Adam se sont trompés à leur sujet, à l'exception d'une infime minorité.</w:t>
      </w:r>
    </w:p>
    <w:p w14:paraId="43F25093" w14:textId="77777777" w:rsidR="00C47755" w:rsidRDefault="00C47755">
      <w:pPr>
        <w:rPr>
          <w:rFonts w:asciiTheme="majorHAnsi" w:eastAsiaTheme="majorEastAsia" w:hAnsiTheme="majorHAnsi" w:cstheme="majorBidi"/>
          <w:color w:val="1C6194" w:themeColor="accent6" w:themeShade="BF"/>
          <w:sz w:val="40"/>
          <w:szCs w:val="40"/>
          <w:lang w:val="fr-FR"/>
        </w:rPr>
      </w:pPr>
      <w:r>
        <w:rPr>
          <w:lang w:val="fr-FR"/>
        </w:rPr>
        <w:br w:type="page"/>
      </w:r>
    </w:p>
    <w:p w14:paraId="1D43068F" w14:textId="20C1C013" w:rsidR="006669FD" w:rsidRPr="004B48B9" w:rsidRDefault="00D3547C" w:rsidP="00F1042F">
      <w:pPr>
        <w:pStyle w:val="1"/>
        <w:bidi w:val="0"/>
        <w:spacing w:line="360" w:lineRule="auto"/>
        <w:rPr>
          <w:lang w:val="fr-FR"/>
        </w:rPr>
      </w:pPr>
      <w:bookmarkStart w:id="5" w:name="_Toc104811308"/>
      <w:r w:rsidRPr="004B48B9">
        <w:rPr>
          <w:lang w:val="fr-FR"/>
        </w:rPr>
        <w:lastRenderedPageBreak/>
        <w:t>Le premier fondement :</w:t>
      </w:r>
      <w:bookmarkEnd w:id="5"/>
    </w:p>
    <w:p w14:paraId="1D430690" w14:textId="77777777" w:rsidR="006669FD" w:rsidRPr="00643E0C" w:rsidRDefault="00D3547C" w:rsidP="00666CF0">
      <w:pPr>
        <w:pStyle w:val="a0"/>
        <w:rPr>
          <w:sz w:val="22"/>
          <w:szCs w:val="22"/>
        </w:rPr>
      </w:pPr>
      <w:r w:rsidRPr="00643E0C">
        <w:rPr>
          <w:sz w:val="22"/>
          <w:szCs w:val="22"/>
        </w:rPr>
        <w:t>Vouer un culte exclusif à Allah, Exalté soit-Il, Seul, sans associé et exposer son contraire qui est : « Ash-Shirk », l'association à Allah. La majeure partie du Coran explique ce fondement sous divers aspects, avec des propos accessibles au commun des gens, même les moins perspicaces d'entre eux. Puis, lorsque la plupart [des membres] de la communauté furent touchés par ce qui les toucha, le Diable leur fit apparaître ce culte exclusif comme une diminution du rang des vertueux et un manquement à leurs droits. De même, il leur fit apparaître [ce qui n'était en fait que de] l’association à Allah comme une forme de l'amour des vertueux et de ceux qui les suivent.</w:t>
      </w:r>
    </w:p>
    <w:p w14:paraId="1D430691" w14:textId="77777777" w:rsidR="006669FD" w:rsidRPr="004B48B9" w:rsidRDefault="00D3547C" w:rsidP="00F1042F">
      <w:pPr>
        <w:pStyle w:val="1"/>
        <w:bidi w:val="0"/>
        <w:spacing w:line="360" w:lineRule="auto"/>
        <w:rPr>
          <w:lang w:val="fr-FR"/>
        </w:rPr>
      </w:pPr>
      <w:bookmarkStart w:id="6" w:name="_Toc104811309"/>
      <w:r w:rsidRPr="004B48B9">
        <w:rPr>
          <w:lang w:val="fr-FR"/>
        </w:rPr>
        <w:t>Le deuxième fondement :</w:t>
      </w:r>
      <w:bookmarkEnd w:id="6"/>
    </w:p>
    <w:p w14:paraId="1D430692" w14:textId="77777777" w:rsidR="006669FD" w:rsidRPr="00643E0C" w:rsidRDefault="00D3547C" w:rsidP="00666CF0">
      <w:pPr>
        <w:pStyle w:val="a0"/>
        <w:rPr>
          <w:sz w:val="22"/>
          <w:szCs w:val="22"/>
        </w:rPr>
      </w:pPr>
      <w:r w:rsidRPr="00643E0C">
        <w:rPr>
          <w:sz w:val="22"/>
          <w:szCs w:val="22"/>
        </w:rPr>
        <w:t>Allah, Exalté soit-Il, a ordonné l'union dans la religion et a interdit la division. Il a expliqué cela de façon claire et explicite, compréhensible pour le commun des gens. Il nous a interdit d'agir comme ceux qui, avant nous, se sont divisés, ont divergé et ont fini par courir à leur perte. Il a rappelé [dans Son Livre] l'ordre adressé aux musulmans d’être unis dans leur religion ainsi que l'interdiction de se diviser. Et c'est d'autant plus clair que la Tradition Prophétique (« As-Sunnah ») insiste à ce sujet de façon vraiment étonnante. Ensuite, la situation est devenue telle que la division dans les bases de la religion et ses branches fût faussement considérée comme étant la science religieuse [par excellence] et la bonne compréhension de la religion. De là, celui qui appelait à l'union dans la religion ne pouvait être qu’un hérétique ou un fou.</w:t>
      </w:r>
    </w:p>
    <w:p w14:paraId="1D430693" w14:textId="77777777" w:rsidR="006669FD" w:rsidRPr="004B48B9" w:rsidRDefault="00D3547C" w:rsidP="00F1042F">
      <w:pPr>
        <w:pStyle w:val="1"/>
        <w:bidi w:val="0"/>
        <w:spacing w:line="360" w:lineRule="auto"/>
        <w:rPr>
          <w:lang w:val="fr-FR"/>
        </w:rPr>
      </w:pPr>
      <w:bookmarkStart w:id="7" w:name="_Toc104811310"/>
      <w:r w:rsidRPr="004B48B9">
        <w:rPr>
          <w:lang w:val="fr-FR"/>
        </w:rPr>
        <w:lastRenderedPageBreak/>
        <w:t>Le troisième fondement :</w:t>
      </w:r>
      <w:bookmarkEnd w:id="7"/>
    </w:p>
    <w:p w14:paraId="1D430694" w14:textId="77777777" w:rsidR="006669FD" w:rsidRPr="004B48B9" w:rsidRDefault="00D3547C" w:rsidP="00666CF0">
      <w:pPr>
        <w:pStyle w:val="a0"/>
      </w:pPr>
      <w:r w:rsidRPr="004B48B9">
        <w:t>Certes, ce qui permet la parfaite réalisation de l'union est l'écoute et l'obéissance à celui qui nous gouverne, même s'il s'agit d'un esclave abyssin. Allah, Exalté soit-Il, a clairement exposé cela, à de nombreuses reprises et de façon suffisante, par le biais d'indications aussi bien religieuses qu’attestées par des faits. Puis, ce fondement devint méconnu de la plupart de ceux qui prétendent détenir la science, comment pourrait-il donc bien être appliqué ?!</w:t>
      </w:r>
    </w:p>
    <w:p w14:paraId="1D430695" w14:textId="77777777" w:rsidR="006669FD" w:rsidRPr="004B48B9" w:rsidRDefault="00D3547C" w:rsidP="00F1042F">
      <w:pPr>
        <w:pStyle w:val="1"/>
        <w:bidi w:val="0"/>
        <w:spacing w:line="360" w:lineRule="auto"/>
        <w:rPr>
          <w:lang w:val="fr-FR"/>
        </w:rPr>
      </w:pPr>
      <w:bookmarkStart w:id="8" w:name="_Toc104811311"/>
      <w:r w:rsidRPr="004B48B9">
        <w:rPr>
          <w:lang w:val="fr-FR"/>
        </w:rPr>
        <w:t>Le quatrième fondement :</w:t>
      </w:r>
      <w:bookmarkEnd w:id="8"/>
    </w:p>
    <w:p w14:paraId="1D430696" w14:textId="77777777" w:rsidR="006669FD" w:rsidRPr="004B48B9" w:rsidRDefault="00D3547C" w:rsidP="00666CF0">
      <w:pPr>
        <w:pStyle w:val="a0"/>
      </w:pPr>
      <w:r w:rsidRPr="004B48B9">
        <w:t xml:space="preserve">Clarifier ce qu'est la science, les savants, la jurisprudence religieuse (« Al-Fiqh ») et les jurisconsultes (« Al-Fuqahâh »), et montrer clairement ceux qui s'assimilent à eux mais n'en font aucunement partie. Allah a éclairci ce fondement au début de la sourate : « La vache », à partir de Sa Parole : </w:t>
      </w:r>
      <w:r w:rsidRPr="00271AAA">
        <w:rPr>
          <w:rStyle w:val="a9"/>
        </w:rPr>
        <w:t xml:space="preserve">{( Ô Enfants d'Israël ! Rappelez-vous Mon bienfait dont Je vous ai comblés. Si vous tenez vos engagements vis-à-vis de Moi, Je tiendrai les Miens. Et c'est Moi que vous devez redouter. )} </w:t>
      </w:r>
      <w:r w:rsidRPr="004B48B9">
        <w:t xml:space="preserve">[Sourate 2 - La vache : 40] jusqu'à Sa parole : </w:t>
      </w:r>
      <w:r w:rsidRPr="00271AAA">
        <w:rPr>
          <w:rStyle w:val="a9"/>
        </w:rPr>
        <w:t>{( Ô Enfants d’Israël ! Rappelez-vous Mon bienfait dont Je vous ai comblés et [rappelez-vous] que Je vous ai préférés à tous les peuples [de l'époque]. )}</w:t>
      </w:r>
      <w:r w:rsidRPr="004B48B9">
        <w:t xml:space="preserve"> [Sourate 2 - La vache : 47]</w:t>
      </w:r>
    </w:p>
    <w:p w14:paraId="1D430697" w14:textId="77777777" w:rsidR="006669FD" w:rsidRPr="004B48B9" w:rsidRDefault="00D3547C" w:rsidP="00666CF0">
      <w:pPr>
        <w:pStyle w:val="a0"/>
      </w:pPr>
      <w:r w:rsidRPr="004B48B9">
        <w:t xml:space="preserve">Ce principe est d'autant plus clair que la Tradition Prophétique apporte de nombreuses explications à ce sujet et qu'elles sont accessibles et évidentes même pour le plus simple d'esprit des gens </w:t>
      </w:r>
      <w:r w:rsidRPr="004B48B9">
        <w:lastRenderedPageBreak/>
        <w:t>du commun. Puis, cela s'est transformé en la plus étrange des choses : la science et la jurisprudence ont laissé place aux innovations et à l'égarement, et le « meilleur » de [ce que l'on peut trouver] auprès d'eux c'est qu'ils dissimulent le faux sous l'apparence de la vérité. Dès lors, celui qui parle en se basant sur la science qu'Allah, Exalté soit-Il, a prescrite à Ses créatures et dont Il a fait l'éloge, ne peut être - selon eux - qu'un hérétique ou un fou. Tandis que celui qui renie cette science, se désavoue d'elle et écrit des ouvrages afin de mettre en garde à son sujet et de l'interdire est considéré comme le jurisconsulte et le savant !</w:t>
      </w:r>
    </w:p>
    <w:p w14:paraId="1D430698" w14:textId="77777777" w:rsidR="006669FD" w:rsidRPr="004B48B9" w:rsidRDefault="00D3547C" w:rsidP="00F1042F">
      <w:pPr>
        <w:pStyle w:val="1"/>
        <w:bidi w:val="0"/>
        <w:spacing w:line="360" w:lineRule="auto"/>
        <w:rPr>
          <w:lang w:val="fr-FR"/>
        </w:rPr>
      </w:pPr>
      <w:bookmarkStart w:id="9" w:name="_Toc104811312"/>
      <w:r w:rsidRPr="004B48B9">
        <w:rPr>
          <w:lang w:val="fr-FR"/>
        </w:rPr>
        <w:t>Le cinquième fondement :</w:t>
      </w:r>
      <w:bookmarkEnd w:id="9"/>
    </w:p>
    <w:p w14:paraId="1D430699" w14:textId="77777777" w:rsidR="006669FD" w:rsidRDefault="00D3547C" w:rsidP="00666CF0">
      <w:pPr>
        <w:pStyle w:val="a0"/>
      </w:pPr>
      <w:r w:rsidRPr="004B48B9">
        <w:t xml:space="preserve">Allah, Exalté soit-Il, a montré clairement qui sont Ses alliés (« Awliyâ' ») et les a différenciés de ceux qui s’assimilent à eux parmi les ennemis d’Allah, les hypocrites et les pervers. Et un verset de la sourate : « La Famille de 'Imrân » suffit ici pour l'expliquer amplement : </w:t>
      </w:r>
      <w:r w:rsidRPr="00271AAA">
        <w:rPr>
          <w:rStyle w:val="a9"/>
        </w:rPr>
        <w:t>{( Dis : Si vous aimez vraiment Allah, alors suivez-moi, Allah vous aimera... )}</w:t>
      </w:r>
      <w:r w:rsidRPr="004B48B9">
        <w:t xml:space="preserve"> </w:t>
      </w:r>
      <w:r>
        <w:t xml:space="preserve">[Sourate 3 - La Famille de 'Imrân : 31]. </w:t>
      </w:r>
      <w:r w:rsidRPr="004B48B9">
        <w:t xml:space="preserve">Ainsi qu'un verset de la sourate : « La table servie » : </w:t>
      </w:r>
      <w:r w:rsidRPr="00271AAA">
        <w:rPr>
          <w:rStyle w:val="a9"/>
        </w:rPr>
        <w:t xml:space="preserve">{( Ô vous qui avez cru ! Quiconque parmi vous apostasie de sa religion... Allah va faire venir un peuple qu'Il aime et qui L'aime... )} </w:t>
      </w:r>
      <w:r>
        <w:t>[Sourate 5 - La table servie : 54]</w:t>
      </w:r>
    </w:p>
    <w:p w14:paraId="1D43069A" w14:textId="77777777" w:rsidR="006669FD" w:rsidRPr="004B48B9" w:rsidRDefault="00D3547C" w:rsidP="00666CF0">
      <w:pPr>
        <w:pStyle w:val="a0"/>
      </w:pPr>
      <w:r w:rsidRPr="004B48B9">
        <w:t xml:space="preserve">Et un verset de la sourate : « Yûnus », qui est Sa parole : </w:t>
      </w:r>
      <w:r w:rsidRPr="00271AAA">
        <w:rPr>
          <w:rStyle w:val="a9"/>
        </w:rPr>
        <w:t xml:space="preserve">{( En vérité, les alliés [les bien-aimés] d'Allah seront à l'abri de toute crainte, et ils ne seront point affligés. )} </w:t>
      </w:r>
      <w:r w:rsidRPr="004B48B9">
        <w:t xml:space="preserve">[Sourate 10 - Yûnus (Jonas) : </w:t>
      </w:r>
      <w:r w:rsidRPr="004B48B9">
        <w:lastRenderedPageBreak/>
        <w:t>62] Puis, la plupart de ceux qui se prétendent détenteurs de la science religieuse, guides pour l'humanité et gardiens de la législation islamique se mirent à considérer à tort que les alliés d'Allah devaient nécessairement délaisser le suivi des Messagers (que la paix soient sur eux) et que quiconque les suivait ne faisait pas partie de Ses alliés. Ainsi, ils devaient obligatoirement délaisser la lutte pour la cause d'Allah (« Al-Jihâd »), car quiconque s'y engageait ne faisait pas partie d'eux. De même qu'ils devaient délaisser la foi et la piété car quiconque persévérait dans la foi et la piété ne faisait pas partie d'eux. Ô notre Seigneur ! Nous Te demandons le pardon et la préservation, Tu es certes Celui qui entend l'invocation !</w:t>
      </w:r>
    </w:p>
    <w:p w14:paraId="1D43069B" w14:textId="77777777" w:rsidR="006669FD" w:rsidRPr="004B48B9" w:rsidRDefault="00D3547C" w:rsidP="00F1042F">
      <w:pPr>
        <w:pStyle w:val="1"/>
        <w:bidi w:val="0"/>
        <w:spacing w:line="360" w:lineRule="auto"/>
        <w:rPr>
          <w:lang w:val="fr-FR"/>
        </w:rPr>
      </w:pPr>
      <w:bookmarkStart w:id="10" w:name="_Toc104811313"/>
      <w:r w:rsidRPr="004B48B9">
        <w:rPr>
          <w:lang w:val="fr-FR"/>
        </w:rPr>
        <w:t>Le sixième fondement :</w:t>
      </w:r>
      <w:bookmarkEnd w:id="10"/>
    </w:p>
    <w:p w14:paraId="1D43069C" w14:textId="77777777" w:rsidR="006669FD" w:rsidRPr="004B48B9" w:rsidRDefault="00D3547C" w:rsidP="00666CF0">
      <w:pPr>
        <w:pStyle w:val="a0"/>
      </w:pPr>
      <w:r w:rsidRPr="004B48B9">
        <w:t xml:space="preserve">Réfuter l'ambiguïté établie par le Diable pour inciter à délaisser le Coran et la Tradition Prophétique au profit du suivi des opinions et des passions diverses et divergentes. Cette mystification établit que le Coran et la Tradition Prophétique ne peuvent être compris que par un jurisconsulte complet (« Al-Mujtahid Al-Muṭlaq ») qui doit répondre à des critères qui sont tels que même Abû Bakr et 'Umar (qu'Allah les agrée) n'y répondaient peut-être pas. De ce fait, l'homme qui ne remplit pas ces conditions doit obligatoirement et incontestablement s'abstenir de chercher à tirer enseignement du Coran et de la Tradition Prophétique, [c'est un appel] sans doute ni équivoque. Quant à celui qui cherchera la guidée à travers ces deux </w:t>
      </w:r>
      <w:r w:rsidRPr="004B48B9">
        <w:lastRenderedPageBreak/>
        <w:t xml:space="preserve">sources sera soit un hérétique, soit un fou, vu la difficulté à les comprendre. Gloire et Pureté à Allah et par Sa Louange ! Combien Allah, Gloire et Pureté à Lui, a réfuté, que ce soit par des preuves légales, des faits attestés, ainsi que par la création et l'injonction, cette ambiguïté maudite ! Il l'a fait sous maints aspects, constituant des principes généraux nécessairement connus de tous. Cependant, la plupart des gens ne savent pas. </w:t>
      </w:r>
      <w:r w:rsidRPr="00271AAA">
        <w:rPr>
          <w:rStyle w:val="a9"/>
        </w:rPr>
        <w:t>{( En effet, la Parole contre la plupart d'entre eux s'est réalisée : ils ne croiront donc pas. Nous mettrons des carcans à leurs cous, jusqu'à leurs mentons, et ils ne pourront baisser la tête. Et Nous mettrons une barrière devant eux et une barrière derrière eux ; et Nous les recouvrirons d'un voile, ils ne pourront ainsi rien voir. Cela leur est égal que tu les avertisses ou que tu ne les avertisses pas, ils ne croiront jamais ! Tu ne peux avertir que celui qui suit le Rappel (le Coran), et craint le Tout Miséricordieux malgré qu'il ne Le voit pas. Annonce-lui donc un pardon et une récompense généreuse. )}</w:t>
      </w:r>
      <w:r w:rsidRPr="004B48B9">
        <w:t xml:space="preserve"> [Sourate 36 - Yâ-Sîn : 7 à 11]</w:t>
      </w:r>
    </w:p>
    <w:p w14:paraId="1D43069D" w14:textId="77777777" w:rsidR="006669FD" w:rsidRPr="004B48B9" w:rsidRDefault="00D3547C" w:rsidP="00666CF0">
      <w:pPr>
        <w:pStyle w:val="a0"/>
      </w:pPr>
      <w:r w:rsidRPr="004B48B9">
        <w:t>Nous sommes parvenus à la fin de cette épître, et la louange revient à Allah, Seigneur des mondes, et que la paix et le salut soient sur notre maître Muḥammad ainsi que sur sa famille et ses Compagnons, jusqu'au Jour de la Résurrection.</w:t>
      </w:r>
    </w:p>
    <w:p w14:paraId="1D43069E" w14:textId="77777777" w:rsidR="006669FD" w:rsidRPr="004B48B9" w:rsidRDefault="00D3547C" w:rsidP="00102B2A">
      <w:pPr>
        <w:bidi w:val="0"/>
        <w:rPr>
          <w:lang w:val="fr-FR"/>
        </w:rPr>
      </w:pPr>
      <w:r w:rsidRPr="004B48B9">
        <w:rPr>
          <w:lang w:val="fr-FR"/>
        </w:rPr>
        <w:br w:type="page"/>
      </w:r>
    </w:p>
    <w:p w14:paraId="7A97050A" w14:textId="2503D6A9" w:rsidR="00666CF0" w:rsidRPr="00A90750" w:rsidRDefault="00A90750" w:rsidP="00A90750">
      <w:pPr>
        <w:pStyle w:val="10"/>
        <w:tabs>
          <w:tab w:val="right" w:leader="dot" w:pos="6681"/>
        </w:tabs>
        <w:bidi w:val="0"/>
        <w:jc w:val="center"/>
        <w:rPr>
          <w:sz w:val="22"/>
          <w:szCs w:val="22"/>
          <w:rtl/>
        </w:rPr>
      </w:pPr>
      <w:r w:rsidRPr="00A90750">
        <w:rPr>
          <w:rFonts w:asciiTheme="majorHAnsi" w:eastAsiaTheme="majorEastAsia" w:hAnsiTheme="majorHAnsi" w:cstheme="majorBidi"/>
          <w:sz w:val="32"/>
          <w:szCs w:val="32"/>
          <w:lang w:val="fr-FR"/>
        </w:rPr>
        <w:lastRenderedPageBreak/>
        <w:t>Contenu:</w:t>
      </w:r>
    </w:p>
    <w:p w14:paraId="4C50F65E" w14:textId="3E3E79B2" w:rsidR="00271AAA" w:rsidRPr="00D201C5" w:rsidRDefault="00D3547C">
      <w:pPr>
        <w:pStyle w:val="10"/>
        <w:tabs>
          <w:tab w:val="right" w:leader="dot" w:pos="6681"/>
        </w:tabs>
        <w:bidi w:val="0"/>
        <w:rPr>
          <w:noProof/>
          <w:sz w:val="28"/>
          <w:szCs w:val="28"/>
          <w:lang w:val="fr-FR" w:eastAsia="fr-FR"/>
        </w:rPr>
      </w:pPr>
      <w:r w:rsidRPr="00E4340D">
        <w:rPr>
          <w:sz w:val="24"/>
          <w:szCs w:val="24"/>
        </w:rPr>
        <w:fldChar w:fldCharType="begin"/>
      </w:r>
      <w:r w:rsidRPr="00E4340D">
        <w:rPr>
          <w:sz w:val="24"/>
          <w:szCs w:val="24"/>
        </w:rPr>
        <w:instrText>TOC \o 1-9 \h \z \u</w:instrText>
      </w:r>
      <w:r w:rsidRPr="00E4340D">
        <w:rPr>
          <w:sz w:val="24"/>
          <w:szCs w:val="24"/>
        </w:rPr>
        <w:fldChar w:fldCharType="separate"/>
      </w:r>
      <w:hyperlink w:anchor="_Toc104811305" w:history="1">
        <w:r w:rsidR="00271AAA" w:rsidRPr="00D201C5">
          <w:rPr>
            <w:rStyle w:val="Hyperlink"/>
            <w:b/>
            <w:bCs/>
            <w:caps/>
            <w:noProof/>
            <w:spacing w:val="7"/>
            <w:sz w:val="24"/>
            <w:szCs w:val="24"/>
            <w:lang w:val="fr-FR"/>
          </w:rPr>
          <w:t>Les Six Fondements</w:t>
        </w:r>
        <w:r w:rsidR="00271AAA" w:rsidRPr="00D201C5">
          <w:rPr>
            <w:noProof/>
            <w:webHidden/>
            <w:sz w:val="24"/>
            <w:szCs w:val="24"/>
          </w:rPr>
          <w:tab/>
        </w:r>
        <w:r w:rsidR="00271AAA" w:rsidRPr="00D201C5">
          <w:rPr>
            <w:noProof/>
            <w:webHidden/>
            <w:sz w:val="24"/>
            <w:szCs w:val="24"/>
          </w:rPr>
          <w:fldChar w:fldCharType="begin"/>
        </w:r>
        <w:r w:rsidR="00271AAA" w:rsidRPr="00D201C5">
          <w:rPr>
            <w:noProof/>
            <w:webHidden/>
            <w:sz w:val="24"/>
            <w:szCs w:val="24"/>
          </w:rPr>
          <w:instrText xml:space="preserve"> PAGEREF _Toc104811305 \h </w:instrText>
        </w:r>
        <w:r w:rsidR="00271AAA" w:rsidRPr="00D201C5">
          <w:rPr>
            <w:noProof/>
            <w:webHidden/>
            <w:sz w:val="24"/>
            <w:szCs w:val="24"/>
          </w:rPr>
        </w:r>
        <w:r w:rsidR="00271AAA" w:rsidRPr="00D201C5">
          <w:rPr>
            <w:noProof/>
            <w:webHidden/>
            <w:sz w:val="24"/>
            <w:szCs w:val="24"/>
          </w:rPr>
          <w:fldChar w:fldCharType="separate"/>
        </w:r>
        <w:r w:rsidR="00E13BCF">
          <w:rPr>
            <w:noProof/>
            <w:webHidden/>
            <w:sz w:val="24"/>
            <w:szCs w:val="24"/>
          </w:rPr>
          <w:t>1</w:t>
        </w:r>
        <w:r w:rsidR="00271AAA" w:rsidRPr="00D201C5">
          <w:rPr>
            <w:noProof/>
            <w:webHidden/>
            <w:sz w:val="24"/>
            <w:szCs w:val="24"/>
          </w:rPr>
          <w:fldChar w:fldCharType="end"/>
        </w:r>
      </w:hyperlink>
    </w:p>
    <w:p w14:paraId="2EF530F6" w14:textId="00F03F44" w:rsidR="00271AAA" w:rsidRPr="00D201C5" w:rsidRDefault="00D12DC3">
      <w:pPr>
        <w:pStyle w:val="10"/>
        <w:tabs>
          <w:tab w:val="right" w:leader="dot" w:pos="6681"/>
        </w:tabs>
        <w:bidi w:val="0"/>
        <w:rPr>
          <w:noProof/>
          <w:sz w:val="28"/>
          <w:szCs w:val="28"/>
          <w:lang w:val="fr-FR" w:eastAsia="fr-FR"/>
        </w:rPr>
      </w:pPr>
      <w:hyperlink w:anchor="_Toc104811307" w:history="1">
        <w:r w:rsidR="00271AAA" w:rsidRPr="00D201C5">
          <w:rPr>
            <w:rStyle w:val="Hyperlink"/>
            <w:noProof/>
            <w:sz w:val="24"/>
            <w:szCs w:val="24"/>
            <w:lang w:val="fr-FR"/>
          </w:rPr>
          <w:t>Introduction :</w:t>
        </w:r>
        <w:r w:rsidR="00271AAA" w:rsidRPr="00D201C5">
          <w:rPr>
            <w:noProof/>
            <w:webHidden/>
            <w:sz w:val="24"/>
            <w:szCs w:val="24"/>
          </w:rPr>
          <w:tab/>
        </w:r>
        <w:r w:rsidR="00271AAA" w:rsidRPr="00D201C5">
          <w:rPr>
            <w:noProof/>
            <w:webHidden/>
            <w:sz w:val="24"/>
            <w:szCs w:val="24"/>
          </w:rPr>
          <w:fldChar w:fldCharType="begin"/>
        </w:r>
        <w:r w:rsidR="00271AAA" w:rsidRPr="00D201C5">
          <w:rPr>
            <w:noProof/>
            <w:webHidden/>
            <w:sz w:val="24"/>
            <w:szCs w:val="24"/>
          </w:rPr>
          <w:instrText xml:space="preserve"> PAGEREF _Toc104811307 \h </w:instrText>
        </w:r>
        <w:r w:rsidR="00271AAA" w:rsidRPr="00D201C5">
          <w:rPr>
            <w:noProof/>
            <w:webHidden/>
            <w:sz w:val="24"/>
            <w:szCs w:val="24"/>
          </w:rPr>
        </w:r>
        <w:r w:rsidR="00271AAA" w:rsidRPr="00D201C5">
          <w:rPr>
            <w:noProof/>
            <w:webHidden/>
            <w:sz w:val="24"/>
            <w:szCs w:val="24"/>
          </w:rPr>
          <w:fldChar w:fldCharType="separate"/>
        </w:r>
        <w:r w:rsidR="00E13BCF">
          <w:rPr>
            <w:noProof/>
            <w:webHidden/>
            <w:sz w:val="24"/>
            <w:szCs w:val="24"/>
          </w:rPr>
          <w:t>3</w:t>
        </w:r>
        <w:r w:rsidR="00271AAA" w:rsidRPr="00D201C5">
          <w:rPr>
            <w:noProof/>
            <w:webHidden/>
            <w:sz w:val="24"/>
            <w:szCs w:val="24"/>
          </w:rPr>
          <w:fldChar w:fldCharType="end"/>
        </w:r>
      </w:hyperlink>
    </w:p>
    <w:p w14:paraId="0F642676" w14:textId="7671E996" w:rsidR="00271AAA" w:rsidRPr="00D201C5" w:rsidRDefault="00D12DC3">
      <w:pPr>
        <w:pStyle w:val="10"/>
        <w:tabs>
          <w:tab w:val="right" w:leader="dot" w:pos="6681"/>
        </w:tabs>
        <w:bidi w:val="0"/>
        <w:rPr>
          <w:noProof/>
          <w:sz w:val="28"/>
          <w:szCs w:val="28"/>
          <w:lang w:val="fr-FR" w:eastAsia="fr-FR"/>
        </w:rPr>
      </w:pPr>
      <w:hyperlink w:anchor="_Toc104811308" w:history="1">
        <w:r w:rsidR="00271AAA" w:rsidRPr="00D201C5">
          <w:rPr>
            <w:rStyle w:val="Hyperlink"/>
            <w:noProof/>
            <w:sz w:val="24"/>
            <w:szCs w:val="24"/>
            <w:lang w:val="fr-FR"/>
          </w:rPr>
          <w:t>Le premier fondement :</w:t>
        </w:r>
        <w:r w:rsidR="00271AAA" w:rsidRPr="00D201C5">
          <w:rPr>
            <w:noProof/>
            <w:webHidden/>
            <w:sz w:val="24"/>
            <w:szCs w:val="24"/>
          </w:rPr>
          <w:tab/>
        </w:r>
        <w:r w:rsidR="00271AAA" w:rsidRPr="00D201C5">
          <w:rPr>
            <w:noProof/>
            <w:webHidden/>
            <w:sz w:val="24"/>
            <w:szCs w:val="24"/>
          </w:rPr>
          <w:fldChar w:fldCharType="begin"/>
        </w:r>
        <w:r w:rsidR="00271AAA" w:rsidRPr="00D201C5">
          <w:rPr>
            <w:noProof/>
            <w:webHidden/>
            <w:sz w:val="24"/>
            <w:szCs w:val="24"/>
          </w:rPr>
          <w:instrText xml:space="preserve"> PAGEREF _Toc104811308 \h </w:instrText>
        </w:r>
        <w:r w:rsidR="00271AAA" w:rsidRPr="00D201C5">
          <w:rPr>
            <w:noProof/>
            <w:webHidden/>
            <w:sz w:val="24"/>
            <w:szCs w:val="24"/>
          </w:rPr>
        </w:r>
        <w:r w:rsidR="00271AAA" w:rsidRPr="00D201C5">
          <w:rPr>
            <w:noProof/>
            <w:webHidden/>
            <w:sz w:val="24"/>
            <w:szCs w:val="24"/>
          </w:rPr>
          <w:fldChar w:fldCharType="separate"/>
        </w:r>
        <w:r w:rsidR="00E13BCF">
          <w:rPr>
            <w:noProof/>
            <w:webHidden/>
            <w:sz w:val="24"/>
            <w:szCs w:val="24"/>
          </w:rPr>
          <w:t>4</w:t>
        </w:r>
        <w:r w:rsidR="00271AAA" w:rsidRPr="00D201C5">
          <w:rPr>
            <w:noProof/>
            <w:webHidden/>
            <w:sz w:val="24"/>
            <w:szCs w:val="24"/>
          </w:rPr>
          <w:fldChar w:fldCharType="end"/>
        </w:r>
      </w:hyperlink>
    </w:p>
    <w:p w14:paraId="10242F39" w14:textId="27DCF112" w:rsidR="00271AAA" w:rsidRPr="00D201C5" w:rsidRDefault="00D12DC3">
      <w:pPr>
        <w:pStyle w:val="10"/>
        <w:tabs>
          <w:tab w:val="right" w:leader="dot" w:pos="6681"/>
        </w:tabs>
        <w:bidi w:val="0"/>
        <w:rPr>
          <w:noProof/>
          <w:sz w:val="28"/>
          <w:szCs w:val="28"/>
          <w:lang w:val="fr-FR" w:eastAsia="fr-FR"/>
        </w:rPr>
      </w:pPr>
      <w:hyperlink w:anchor="_Toc104811309" w:history="1">
        <w:r w:rsidR="00271AAA" w:rsidRPr="00D201C5">
          <w:rPr>
            <w:rStyle w:val="Hyperlink"/>
            <w:noProof/>
            <w:sz w:val="24"/>
            <w:szCs w:val="24"/>
            <w:lang w:val="fr-FR"/>
          </w:rPr>
          <w:t>Le deuxième fondement :</w:t>
        </w:r>
        <w:r w:rsidR="00271AAA" w:rsidRPr="00D201C5">
          <w:rPr>
            <w:noProof/>
            <w:webHidden/>
            <w:sz w:val="24"/>
            <w:szCs w:val="24"/>
          </w:rPr>
          <w:tab/>
        </w:r>
        <w:r w:rsidR="00271AAA" w:rsidRPr="00D201C5">
          <w:rPr>
            <w:noProof/>
            <w:webHidden/>
            <w:sz w:val="24"/>
            <w:szCs w:val="24"/>
          </w:rPr>
          <w:fldChar w:fldCharType="begin"/>
        </w:r>
        <w:r w:rsidR="00271AAA" w:rsidRPr="00D201C5">
          <w:rPr>
            <w:noProof/>
            <w:webHidden/>
            <w:sz w:val="24"/>
            <w:szCs w:val="24"/>
          </w:rPr>
          <w:instrText xml:space="preserve"> PAGEREF _Toc104811309 \h </w:instrText>
        </w:r>
        <w:r w:rsidR="00271AAA" w:rsidRPr="00D201C5">
          <w:rPr>
            <w:noProof/>
            <w:webHidden/>
            <w:sz w:val="24"/>
            <w:szCs w:val="24"/>
          </w:rPr>
        </w:r>
        <w:r w:rsidR="00271AAA" w:rsidRPr="00D201C5">
          <w:rPr>
            <w:noProof/>
            <w:webHidden/>
            <w:sz w:val="24"/>
            <w:szCs w:val="24"/>
          </w:rPr>
          <w:fldChar w:fldCharType="separate"/>
        </w:r>
        <w:r w:rsidR="00E13BCF">
          <w:rPr>
            <w:noProof/>
            <w:webHidden/>
            <w:sz w:val="24"/>
            <w:szCs w:val="24"/>
          </w:rPr>
          <w:t>4</w:t>
        </w:r>
        <w:r w:rsidR="00271AAA" w:rsidRPr="00D201C5">
          <w:rPr>
            <w:noProof/>
            <w:webHidden/>
            <w:sz w:val="24"/>
            <w:szCs w:val="24"/>
          </w:rPr>
          <w:fldChar w:fldCharType="end"/>
        </w:r>
      </w:hyperlink>
    </w:p>
    <w:p w14:paraId="57345394" w14:textId="7534EF55" w:rsidR="00271AAA" w:rsidRPr="00D201C5" w:rsidRDefault="00D12DC3">
      <w:pPr>
        <w:pStyle w:val="10"/>
        <w:tabs>
          <w:tab w:val="right" w:leader="dot" w:pos="6681"/>
        </w:tabs>
        <w:bidi w:val="0"/>
        <w:rPr>
          <w:noProof/>
          <w:sz w:val="28"/>
          <w:szCs w:val="28"/>
          <w:lang w:val="fr-FR" w:eastAsia="fr-FR"/>
        </w:rPr>
      </w:pPr>
      <w:hyperlink w:anchor="_Toc104811310" w:history="1">
        <w:r w:rsidR="00271AAA" w:rsidRPr="00D201C5">
          <w:rPr>
            <w:rStyle w:val="Hyperlink"/>
            <w:noProof/>
            <w:sz w:val="24"/>
            <w:szCs w:val="24"/>
            <w:lang w:val="fr-FR"/>
          </w:rPr>
          <w:t>Le troisième fondement :</w:t>
        </w:r>
        <w:r w:rsidR="00271AAA" w:rsidRPr="00D201C5">
          <w:rPr>
            <w:noProof/>
            <w:webHidden/>
            <w:sz w:val="24"/>
            <w:szCs w:val="24"/>
          </w:rPr>
          <w:tab/>
        </w:r>
        <w:r w:rsidR="00271AAA" w:rsidRPr="00D201C5">
          <w:rPr>
            <w:noProof/>
            <w:webHidden/>
            <w:sz w:val="24"/>
            <w:szCs w:val="24"/>
          </w:rPr>
          <w:fldChar w:fldCharType="begin"/>
        </w:r>
        <w:r w:rsidR="00271AAA" w:rsidRPr="00D201C5">
          <w:rPr>
            <w:noProof/>
            <w:webHidden/>
            <w:sz w:val="24"/>
            <w:szCs w:val="24"/>
          </w:rPr>
          <w:instrText xml:space="preserve"> PAGEREF _Toc104811310 \h </w:instrText>
        </w:r>
        <w:r w:rsidR="00271AAA" w:rsidRPr="00D201C5">
          <w:rPr>
            <w:noProof/>
            <w:webHidden/>
            <w:sz w:val="24"/>
            <w:szCs w:val="24"/>
          </w:rPr>
        </w:r>
        <w:r w:rsidR="00271AAA" w:rsidRPr="00D201C5">
          <w:rPr>
            <w:noProof/>
            <w:webHidden/>
            <w:sz w:val="24"/>
            <w:szCs w:val="24"/>
          </w:rPr>
          <w:fldChar w:fldCharType="separate"/>
        </w:r>
        <w:r w:rsidR="00E13BCF">
          <w:rPr>
            <w:noProof/>
            <w:webHidden/>
            <w:sz w:val="24"/>
            <w:szCs w:val="24"/>
          </w:rPr>
          <w:t>5</w:t>
        </w:r>
        <w:r w:rsidR="00271AAA" w:rsidRPr="00D201C5">
          <w:rPr>
            <w:noProof/>
            <w:webHidden/>
            <w:sz w:val="24"/>
            <w:szCs w:val="24"/>
          </w:rPr>
          <w:fldChar w:fldCharType="end"/>
        </w:r>
      </w:hyperlink>
    </w:p>
    <w:p w14:paraId="0D77459C" w14:textId="32016160" w:rsidR="00271AAA" w:rsidRPr="00D201C5" w:rsidRDefault="00D12DC3">
      <w:pPr>
        <w:pStyle w:val="10"/>
        <w:tabs>
          <w:tab w:val="right" w:leader="dot" w:pos="6681"/>
        </w:tabs>
        <w:bidi w:val="0"/>
        <w:rPr>
          <w:noProof/>
          <w:sz w:val="28"/>
          <w:szCs w:val="28"/>
          <w:lang w:val="fr-FR" w:eastAsia="fr-FR"/>
        </w:rPr>
      </w:pPr>
      <w:hyperlink w:anchor="_Toc104811311" w:history="1">
        <w:r w:rsidR="00271AAA" w:rsidRPr="00D201C5">
          <w:rPr>
            <w:rStyle w:val="Hyperlink"/>
            <w:noProof/>
            <w:sz w:val="24"/>
            <w:szCs w:val="24"/>
            <w:lang w:val="fr-FR"/>
          </w:rPr>
          <w:t>Le quatrième fondement :</w:t>
        </w:r>
        <w:r w:rsidR="00271AAA" w:rsidRPr="00D201C5">
          <w:rPr>
            <w:noProof/>
            <w:webHidden/>
            <w:sz w:val="24"/>
            <w:szCs w:val="24"/>
          </w:rPr>
          <w:tab/>
        </w:r>
        <w:r w:rsidR="00271AAA" w:rsidRPr="00D201C5">
          <w:rPr>
            <w:noProof/>
            <w:webHidden/>
            <w:sz w:val="24"/>
            <w:szCs w:val="24"/>
          </w:rPr>
          <w:fldChar w:fldCharType="begin"/>
        </w:r>
        <w:r w:rsidR="00271AAA" w:rsidRPr="00D201C5">
          <w:rPr>
            <w:noProof/>
            <w:webHidden/>
            <w:sz w:val="24"/>
            <w:szCs w:val="24"/>
          </w:rPr>
          <w:instrText xml:space="preserve"> PAGEREF _Toc104811311 \h </w:instrText>
        </w:r>
        <w:r w:rsidR="00271AAA" w:rsidRPr="00D201C5">
          <w:rPr>
            <w:noProof/>
            <w:webHidden/>
            <w:sz w:val="24"/>
            <w:szCs w:val="24"/>
          </w:rPr>
        </w:r>
        <w:r w:rsidR="00271AAA" w:rsidRPr="00D201C5">
          <w:rPr>
            <w:noProof/>
            <w:webHidden/>
            <w:sz w:val="24"/>
            <w:szCs w:val="24"/>
          </w:rPr>
          <w:fldChar w:fldCharType="separate"/>
        </w:r>
        <w:r w:rsidR="00E13BCF">
          <w:rPr>
            <w:noProof/>
            <w:webHidden/>
            <w:sz w:val="24"/>
            <w:szCs w:val="24"/>
          </w:rPr>
          <w:t>5</w:t>
        </w:r>
        <w:r w:rsidR="00271AAA" w:rsidRPr="00D201C5">
          <w:rPr>
            <w:noProof/>
            <w:webHidden/>
            <w:sz w:val="24"/>
            <w:szCs w:val="24"/>
          </w:rPr>
          <w:fldChar w:fldCharType="end"/>
        </w:r>
      </w:hyperlink>
    </w:p>
    <w:p w14:paraId="33B63A47" w14:textId="21A50153" w:rsidR="00271AAA" w:rsidRPr="00D201C5" w:rsidRDefault="00D12DC3">
      <w:pPr>
        <w:pStyle w:val="10"/>
        <w:tabs>
          <w:tab w:val="right" w:leader="dot" w:pos="6681"/>
        </w:tabs>
        <w:bidi w:val="0"/>
        <w:rPr>
          <w:noProof/>
          <w:sz w:val="28"/>
          <w:szCs w:val="28"/>
          <w:lang w:val="fr-FR" w:eastAsia="fr-FR"/>
        </w:rPr>
      </w:pPr>
      <w:hyperlink w:anchor="_Toc104811312" w:history="1">
        <w:r w:rsidR="00271AAA" w:rsidRPr="00D201C5">
          <w:rPr>
            <w:rStyle w:val="Hyperlink"/>
            <w:noProof/>
            <w:sz w:val="24"/>
            <w:szCs w:val="24"/>
            <w:lang w:val="fr-FR"/>
          </w:rPr>
          <w:t>Le cinquième fondement :</w:t>
        </w:r>
        <w:r w:rsidR="00271AAA" w:rsidRPr="00D201C5">
          <w:rPr>
            <w:noProof/>
            <w:webHidden/>
            <w:sz w:val="24"/>
            <w:szCs w:val="24"/>
          </w:rPr>
          <w:tab/>
        </w:r>
        <w:r w:rsidR="00271AAA" w:rsidRPr="00D201C5">
          <w:rPr>
            <w:noProof/>
            <w:webHidden/>
            <w:sz w:val="24"/>
            <w:szCs w:val="24"/>
          </w:rPr>
          <w:fldChar w:fldCharType="begin"/>
        </w:r>
        <w:r w:rsidR="00271AAA" w:rsidRPr="00D201C5">
          <w:rPr>
            <w:noProof/>
            <w:webHidden/>
            <w:sz w:val="24"/>
            <w:szCs w:val="24"/>
          </w:rPr>
          <w:instrText xml:space="preserve"> PAGEREF _Toc104811312 \h </w:instrText>
        </w:r>
        <w:r w:rsidR="00271AAA" w:rsidRPr="00D201C5">
          <w:rPr>
            <w:noProof/>
            <w:webHidden/>
            <w:sz w:val="24"/>
            <w:szCs w:val="24"/>
          </w:rPr>
        </w:r>
        <w:r w:rsidR="00271AAA" w:rsidRPr="00D201C5">
          <w:rPr>
            <w:noProof/>
            <w:webHidden/>
            <w:sz w:val="24"/>
            <w:szCs w:val="24"/>
          </w:rPr>
          <w:fldChar w:fldCharType="separate"/>
        </w:r>
        <w:r w:rsidR="00E13BCF">
          <w:rPr>
            <w:noProof/>
            <w:webHidden/>
            <w:sz w:val="24"/>
            <w:szCs w:val="24"/>
          </w:rPr>
          <w:t>6</w:t>
        </w:r>
        <w:r w:rsidR="00271AAA" w:rsidRPr="00D201C5">
          <w:rPr>
            <w:noProof/>
            <w:webHidden/>
            <w:sz w:val="24"/>
            <w:szCs w:val="24"/>
          </w:rPr>
          <w:fldChar w:fldCharType="end"/>
        </w:r>
      </w:hyperlink>
    </w:p>
    <w:p w14:paraId="70E69001" w14:textId="2BB79BA9" w:rsidR="00271AAA" w:rsidRPr="00D201C5" w:rsidRDefault="00D12DC3">
      <w:pPr>
        <w:pStyle w:val="10"/>
        <w:tabs>
          <w:tab w:val="right" w:leader="dot" w:pos="6681"/>
        </w:tabs>
        <w:bidi w:val="0"/>
        <w:rPr>
          <w:noProof/>
          <w:sz w:val="28"/>
          <w:szCs w:val="28"/>
          <w:lang w:val="fr-FR" w:eastAsia="fr-FR"/>
        </w:rPr>
      </w:pPr>
      <w:hyperlink w:anchor="_Toc104811313" w:history="1">
        <w:r w:rsidR="00271AAA" w:rsidRPr="00D201C5">
          <w:rPr>
            <w:rStyle w:val="Hyperlink"/>
            <w:noProof/>
            <w:sz w:val="24"/>
            <w:szCs w:val="24"/>
            <w:lang w:val="fr-FR"/>
          </w:rPr>
          <w:t>Le sixième fondement :</w:t>
        </w:r>
        <w:r w:rsidR="00271AAA" w:rsidRPr="00D201C5">
          <w:rPr>
            <w:noProof/>
            <w:webHidden/>
            <w:sz w:val="24"/>
            <w:szCs w:val="24"/>
          </w:rPr>
          <w:tab/>
        </w:r>
        <w:r w:rsidR="00271AAA" w:rsidRPr="00D201C5">
          <w:rPr>
            <w:noProof/>
            <w:webHidden/>
            <w:sz w:val="24"/>
            <w:szCs w:val="24"/>
          </w:rPr>
          <w:fldChar w:fldCharType="begin"/>
        </w:r>
        <w:r w:rsidR="00271AAA" w:rsidRPr="00D201C5">
          <w:rPr>
            <w:noProof/>
            <w:webHidden/>
            <w:sz w:val="24"/>
            <w:szCs w:val="24"/>
          </w:rPr>
          <w:instrText xml:space="preserve"> PAGEREF _Toc104811313 \h </w:instrText>
        </w:r>
        <w:r w:rsidR="00271AAA" w:rsidRPr="00D201C5">
          <w:rPr>
            <w:noProof/>
            <w:webHidden/>
            <w:sz w:val="24"/>
            <w:szCs w:val="24"/>
          </w:rPr>
        </w:r>
        <w:r w:rsidR="00271AAA" w:rsidRPr="00D201C5">
          <w:rPr>
            <w:noProof/>
            <w:webHidden/>
            <w:sz w:val="24"/>
            <w:szCs w:val="24"/>
          </w:rPr>
          <w:fldChar w:fldCharType="separate"/>
        </w:r>
        <w:r w:rsidR="00E13BCF">
          <w:rPr>
            <w:noProof/>
            <w:webHidden/>
            <w:sz w:val="24"/>
            <w:szCs w:val="24"/>
          </w:rPr>
          <w:t>7</w:t>
        </w:r>
        <w:r w:rsidR="00271AAA" w:rsidRPr="00D201C5">
          <w:rPr>
            <w:noProof/>
            <w:webHidden/>
            <w:sz w:val="24"/>
            <w:szCs w:val="24"/>
          </w:rPr>
          <w:fldChar w:fldCharType="end"/>
        </w:r>
      </w:hyperlink>
    </w:p>
    <w:p w14:paraId="1D4306A6" w14:textId="582F6AE0" w:rsidR="006669FD" w:rsidRDefault="00D3547C" w:rsidP="00102B2A">
      <w:pPr>
        <w:bidi w:val="0"/>
        <w:rPr>
          <w:sz w:val="24"/>
          <w:szCs w:val="24"/>
        </w:rPr>
      </w:pPr>
      <w:r w:rsidRPr="00E4340D">
        <w:rPr>
          <w:sz w:val="24"/>
          <w:szCs w:val="24"/>
        </w:rPr>
        <w:fldChar w:fldCharType="end"/>
      </w:r>
    </w:p>
    <w:p w14:paraId="2122894D" w14:textId="4B42A5DF" w:rsidR="00FF4A64" w:rsidRPr="00FF4A64" w:rsidRDefault="00FF4A64" w:rsidP="00FF4A64">
      <w:pPr>
        <w:bidi w:val="0"/>
        <w:rPr>
          <w:rtl/>
        </w:rPr>
      </w:pPr>
    </w:p>
    <w:p w14:paraId="56E23D1E" w14:textId="404F9153" w:rsidR="00FF4A64" w:rsidRDefault="00FF4A64" w:rsidP="00FF4A64">
      <w:pPr>
        <w:bidi w:val="0"/>
        <w:rPr>
          <w:sz w:val="24"/>
          <w:szCs w:val="24"/>
          <w:rtl/>
        </w:rPr>
      </w:pPr>
    </w:p>
    <w:p w14:paraId="4786E66F" w14:textId="77777777" w:rsidR="00FF4A64" w:rsidRPr="00FF4A64" w:rsidRDefault="00FF4A64" w:rsidP="00FF4A64">
      <w:pPr>
        <w:bidi w:val="0"/>
        <w:jc w:val="center"/>
      </w:pPr>
    </w:p>
    <w:sectPr w:rsidR="00FF4A64" w:rsidRPr="00FF4A64" w:rsidSect="00611B39">
      <w:pgSz w:w="8391" w:h="11906" w:code="11"/>
      <w:pgMar w:top="850" w:right="850" w:bottom="850" w:left="850"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1093D" w14:textId="77777777" w:rsidR="00D12DC3" w:rsidRDefault="00D12DC3">
      <w:pPr>
        <w:spacing w:after="0" w:line="240" w:lineRule="auto"/>
      </w:pPr>
      <w:r>
        <w:separator/>
      </w:r>
    </w:p>
  </w:endnote>
  <w:endnote w:type="continuationSeparator" w:id="0">
    <w:p w14:paraId="1639C1F7" w14:textId="77777777" w:rsidR="00D12DC3" w:rsidRDefault="00D12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8798326"/>
      <w:docPartObj>
        <w:docPartGallery w:val="Page Numbers (Bottom of Page)"/>
        <w:docPartUnique/>
      </w:docPartObj>
    </w:sdtPr>
    <w:sdtEndPr/>
    <w:sdtContent>
      <w:p w14:paraId="1D4306AC" w14:textId="2B1FBE8D" w:rsidR="006669FD" w:rsidRDefault="00D12DC3">
        <w:r>
          <w:rPr>
            <w:rFonts w:asciiTheme="majorHAnsi" w:eastAsiaTheme="majorEastAsia" w:hAnsiTheme="majorHAnsi" w:cstheme="majorBidi"/>
            <w:sz w:val="28"/>
            <w:szCs w:val="28"/>
          </w:rPr>
          <w:pict w14:anchorId="6ED9DF4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8" type="#_x0000_t98" style="position:absolute;left:0;text-align:left;margin-left:0;margin-top:0;width:52.1pt;height:39.6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" adj="5400" filled="f" fillcolor="#17365d" strokecolor="#a5a5a5">
              <v:textbox>
                <w:txbxContent>
                  <w:p w14:paraId="3756C59D" w14:textId="77777777" w:rsidR="004B58A6" w:rsidRDefault="004B58A6">
                    <w:pPr>
                      <w:jc w:val="center"/>
                      <w:rPr>
                        <w:color w:val="808080" w:themeColor="text1" w:themeTint="7F"/>
                      </w:rPr>
                    </w:pPr>
                    <w:r>
                      <w:fldChar w:fldCharType="begin"/>
                    </w:r>
                    <w:r>
                      <w:instrText>PAGE    \* MERGEFORMAT</w:instrText>
                    </w:r>
                    <w:r>
                      <w:fldChar w:fldCharType="separate"/>
                    </w:r>
                    <w:r>
                      <w:rPr>
                        <w:color w:val="808080" w:themeColor="text1" w:themeTint="7F"/>
                        <w:lang w:val="fr-FR"/>
                      </w:rPr>
                      <w:t>2</w:t>
                    </w:r>
                    <w:r>
                      <w:rPr>
                        <w:color w:val="808080" w:themeColor="text1" w:themeTint="7F"/>
                      </w:rPr>
                      <w:fldChar w:fldCharType="end"/>
                    </w:r>
                  </w:p>
                </w:txbxContent>
              </v:textbox>
              <w10:wrap anchorx="margin" anchory="margin"/>
            </v:shape>
          </w:pic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DD8F" w14:textId="2583BD01" w:rsidR="00611B39" w:rsidRDefault="00611B3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0B280" w14:textId="77777777" w:rsidR="00D12DC3" w:rsidRDefault="00D12DC3">
      <w:pPr>
        <w:spacing w:after="0" w:line="240" w:lineRule="auto"/>
      </w:pPr>
      <w:r>
        <w:separator/>
      </w:r>
    </w:p>
  </w:footnote>
  <w:footnote w:type="continuationSeparator" w:id="0">
    <w:p w14:paraId="381F5EF1" w14:textId="77777777" w:rsidR="00D12DC3" w:rsidRDefault="00D12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306AB" w14:textId="77777777" w:rsidR="006669FD" w:rsidRDefault="00D3547C">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669FD"/>
    <w:rsid w:val="000A495C"/>
    <w:rsid w:val="00102B2A"/>
    <w:rsid w:val="001E0C1A"/>
    <w:rsid w:val="00271AAA"/>
    <w:rsid w:val="002D4C2E"/>
    <w:rsid w:val="003777AD"/>
    <w:rsid w:val="003B0E51"/>
    <w:rsid w:val="0041132B"/>
    <w:rsid w:val="00451557"/>
    <w:rsid w:val="004B48B9"/>
    <w:rsid w:val="004B58A6"/>
    <w:rsid w:val="00571B18"/>
    <w:rsid w:val="00575A72"/>
    <w:rsid w:val="005D1C0C"/>
    <w:rsid w:val="00611B39"/>
    <w:rsid w:val="0061626F"/>
    <w:rsid w:val="00643E0C"/>
    <w:rsid w:val="00651A33"/>
    <w:rsid w:val="006669FD"/>
    <w:rsid w:val="00666CF0"/>
    <w:rsid w:val="006D0777"/>
    <w:rsid w:val="00842ABB"/>
    <w:rsid w:val="00A90750"/>
    <w:rsid w:val="00B30D21"/>
    <w:rsid w:val="00BF6548"/>
    <w:rsid w:val="00C47755"/>
    <w:rsid w:val="00D12DC3"/>
    <w:rsid w:val="00D201C5"/>
    <w:rsid w:val="00D3547C"/>
    <w:rsid w:val="00D831C0"/>
    <w:rsid w:val="00E13BCF"/>
    <w:rsid w:val="00E239C0"/>
    <w:rsid w:val="00E4340D"/>
    <w:rsid w:val="00E55761"/>
    <w:rsid w:val="00F1042F"/>
    <w:rsid w:val="00F37576"/>
    <w:rsid w:val="00F85668"/>
    <w:rsid w:val="00FD0DA2"/>
    <w:rsid w:val="00FF4A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3068B"/>
  <w15:docId w15:val="{D4EF60A6-A2AF-4D72-A475-33B24D7E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bidi/>
        <w:spacing w:after="200" w:line="288"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55761"/>
  </w:style>
  <w:style w:type="paragraph" w:styleId="1">
    <w:name w:val="heading 1"/>
    <w:basedOn w:val="a"/>
    <w:next w:val="a"/>
    <w:link w:val="1Char"/>
    <w:uiPriority w:val="9"/>
    <w:qFormat/>
    <w:rsid w:val="00E55761"/>
    <w:pPr>
      <w:keepNext/>
      <w:keepLines/>
      <w:spacing w:before="360" w:after="40" w:line="240" w:lineRule="auto"/>
      <w:outlineLvl w:val="0"/>
    </w:pPr>
    <w:rPr>
      <w:rFonts w:asciiTheme="majorHAnsi" w:eastAsiaTheme="majorEastAsia" w:hAnsiTheme="majorHAnsi" w:cstheme="majorBidi"/>
      <w:color w:val="1C6194" w:themeColor="accent6" w:themeShade="BF"/>
      <w:sz w:val="40"/>
      <w:szCs w:val="40"/>
    </w:rPr>
  </w:style>
  <w:style w:type="paragraph" w:styleId="2">
    <w:name w:val="heading 2"/>
    <w:basedOn w:val="a"/>
    <w:next w:val="a"/>
    <w:link w:val="2Char"/>
    <w:uiPriority w:val="9"/>
    <w:unhideWhenUsed/>
    <w:qFormat/>
    <w:rsid w:val="00E55761"/>
    <w:pPr>
      <w:keepNext/>
      <w:keepLines/>
      <w:spacing w:before="80" w:after="0" w:line="240" w:lineRule="auto"/>
      <w:outlineLvl w:val="1"/>
    </w:pPr>
    <w:rPr>
      <w:rFonts w:asciiTheme="majorHAnsi" w:eastAsiaTheme="majorEastAsia" w:hAnsiTheme="majorHAnsi" w:cstheme="majorBidi"/>
      <w:color w:val="1C6194" w:themeColor="accent6" w:themeShade="BF"/>
      <w:sz w:val="28"/>
      <w:szCs w:val="28"/>
    </w:rPr>
  </w:style>
  <w:style w:type="paragraph" w:styleId="3">
    <w:name w:val="heading 3"/>
    <w:basedOn w:val="a"/>
    <w:next w:val="a"/>
    <w:link w:val="3Char"/>
    <w:uiPriority w:val="9"/>
    <w:unhideWhenUsed/>
    <w:qFormat/>
    <w:rsid w:val="00E55761"/>
    <w:pPr>
      <w:keepNext/>
      <w:keepLines/>
      <w:spacing w:before="80" w:after="0" w:line="240" w:lineRule="auto"/>
      <w:outlineLvl w:val="2"/>
    </w:pPr>
    <w:rPr>
      <w:rFonts w:asciiTheme="majorHAnsi" w:eastAsiaTheme="majorEastAsia" w:hAnsiTheme="majorHAnsi" w:cstheme="majorBidi"/>
      <w:color w:val="1C6194" w:themeColor="accent6" w:themeShade="BF"/>
      <w:sz w:val="24"/>
      <w:szCs w:val="24"/>
    </w:rPr>
  </w:style>
  <w:style w:type="paragraph" w:styleId="4">
    <w:name w:val="heading 4"/>
    <w:basedOn w:val="a"/>
    <w:next w:val="a"/>
    <w:link w:val="4Char"/>
    <w:uiPriority w:val="9"/>
    <w:unhideWhenUsed/>
    <w:qFormat/>
    <w:rsid w:val="00E55761"/>
    <w:pPr>
      <w:keepNext/>
      <w:keepLines/>
      <w:spacing w:before="80" w:after="0"/>
      <w:outlineLvl w:val="3"/>
    </w:pPr>
    <w:rPr>
      <w:rFonts w:asciiTheme="majorHAnsi" w:eastAsiaTheme="majorEastAsia" w:hAnsiTheme="majorHAnsi" w:cstheme="majorBidi"/>
      <w:color w:val="2683C6" w:themeColor="accent6"/>
      <w:sz w:val="22"/>
      <w:szCs w:val="22"/>
    </w:rPr>
  </w:style>
  <w:style w:type="paragraph" w:styleId="5">
    <w:name w:val="heading 5"/>
    <w:basedOn w:val="a"/>
    <w:next w:val="a"/>
    <w:link w:val="5Char"/>
    <w:uiPriority w:val="9"/>
    <w:unhideWhenUsed/>
    <w:qFormat/>
    <w:rsid w:val="00E55761"/>
    <w:pPr>
      <w:keepNext/>
      <w:keepLines/>
      <w:spacing w:before="40" w:after="0"/>
      <w:outlineLvl w:val="4"/>
    </w:pPr>
    <w:rPr>
      <w:rFonts w:asciiTheme="majorHAnsi" w:eastAsiaTheme="majorEastAsia" w:hAnsiTheme="majorHAnsi" w:cstheme="majorBidi"/>
      <w:i/>
      <w:iCs/>
      <w:color w:val="2683C6" w:themeColor="accent6"/>
      <w:sz w:val="22"/>
      <w:szCs w:val="22"/>
    </w:rPr>
  </w:style>
  <w:style w:type="paragraph" w:styleId="6">
    <w:name w:val="heading 6"/>
    <w:basedOn w:val="a"/>
    <w:next w:val="a"/>
    <w:link w:val="6Char"/>
    <w:uiPriority w:val="9"/>
    <w:unhideWhenUsed/>
    <w:qFormat/>
    <w:rsid w:val="00E55761"/>
    <w:pPr>
      <w:keepNext/>
      <w:keepLines/>
      <w:spacing w:before="40" w:after="0"/>
      <w:outlineLvl w:val="5"/>
    </w:pPr>
    <w:rPr>
      <w:rFonts w:asciiTheme="majorHAnsi" w:eastAsiaTheme="majorEastAsia" w:hAnsiTheme="majorHAnsi" w:cstheme="majorBidi"/>
      <w:color w:val="2683C6" w:themeColor="accent6"/>
    </w:rPr>
  </w:style>
  <w:style w:type="paragraph" w:styleId="7">
    <w:name w:val="heading 7"/>
    <w:basedOn w:val="a0"/>
    <w:next w:val="a"/>
    <w:link w:val="7Char"/>
    <w:uiPriority w:val="9"/>
    <w:unhideWhenUsed/>
    <w:rsid w:val="00271AAA"/>
    <w:pPr>
      <w:outlineLvl w:val="6"/>
    </w:pPr>
  </w:style>
  <w:style w:type="paragraph" w:styleId="8">
    <w:name w:val="heading 8"/>
    <w:basedOn w:val="a0"/>
    <w:next w:val="a"/>
    <w:link w:val="8Char"/>
    <w:uiPriority w:val="9"/>
    <w:unhideWhenUsed/>
    <w:rsid w:val="00271AAA"/>
    <w:pPr>
      <w:outlineLvl w:val="7"/>
    </w:pPr>
  </w:style>
  <w:style w:type="paragraph" w:styleId="9">
    <w:name w:val="heading 9"/>
    <w:aliases w:val="الاية"/>
    <w:basedOn w:val="a0"/>
    <w:next w:val="a"/>
    <w:link w:val="9Char"/>
    <w:autoRedefine/>
    <w:uiPriority w:val="9"/>
    <w:unhideWhenUsed/>
    <w:rsid w:val="00643E0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56685">
    <w:name w:val="rand56685"/>
    <w:basedOn w:val="a"/>
    <w:pPr>
      <w:jc w:val="right"/>
    </w:pPr>
  </w:style>
  <w:style w:type="paragraph" w:customStyle="1" w:styleId="rand1703">
    <w:name w:val="rand1703"/>
    <w:basedOn w:val="a"/>
    <w:pPr>
      <w:jc w:val="right"/>
    </w:pPr>
  </w:style>
  <w:style w:type="paragraph" w:customStyle="1" w:styleId="rand2410">
    <w:name w:val="rand2410"/>
    <w:basedOn w:val="a"/>
    <w:pPr>
      <w:jc w:val="right"/>
    </w:pPr>
  </w:style>
  <w:style w:type="paragraph" w:customStyle="1" w:styleId="rand44164">
    <w:name w:val="rand44164"/>
    <w:basedOn w:val="a"/>
    <w:pPr>
      <w:jc w:val="right"/>
    </w:pPr>
  </w:style>
  <w:style w:type="paragraph" w:customStyle="1" w:styleId="rand14043">
    <w:name w:val="rand14043"/>
    <w:basedOn w:val="a"/>
    <w:pPr>
      <w:jc w:val="right"/>
    </w:pPr>
  </w:style>
  <w:style w:type="paragraph" w:customStyle="1" w:styleId="rand112">
    <w:name w:val="rand112"/>
    <w:basedOn w:val="a"/>
    <w:pPr>
      <w:jc w:val="right"/>
    </w:pPr>
  </w:style>
  <w:style w:type="paragraph" w:customStyle="1" w:styleId="rand48263">
    <w:name w:val="rand48263"/>
    <w:basedOn w:val="a"/>
    <w:pPr>
      <w:jc w:val="right"/>
    </w:pPr>
  </w:style>
  <w:style w:type="paragraph" w:customStyle="1" w:styleId="rand20878">
    <w:name w:val="rand20878"/>
    <w:basedOn w:val="a"/>
    <w:pPr>
      <w:jc w:val="right"/>
    </w:pPr>
  </w:style>
  <w:style w:type="paragraph" w:customStyle="1" w:styleId="rand6737">
    <w:name w:val="rand6737"/>
    <w:basedOn w:val="a"/>
    <w:pPr>
      <w:jc w:val="right"/>
    </w:pPr>
  </w:style>
  <w:style w:type="paragraph" w:customStyle="1" w:styleId="rand51380">
    <w:name w:val="rand51380"/>
    <w:basedOn w:val="a"/>
    <w:pPr>
      <w:jc w:val="right"/>
    </w:pPr>
  </w:style>
  <w:style w:type="paragraph" w:customStyle="1" w:styleId="rand64843">
    <w:name w:val="rand64843"/>
    <w:basedOn w:val="a"/>
    <w:pPr>
      <w:jc w:val="right"/>
    </w:pPr>
  </w:style>
  <w:style w:type="paragraph" w:customStyle="1" w:styleId="rand81796">
    <w:name w:val="rand81796"/>
    <w:basedOn w:val="a"/>
    <w:pPr>
      <w:jc w:val="right"/>
    </w:pPr>
  </w:style>
  <w:style w:type="character" w:customStyle="1" w:styleId="1Char">
    <w:name w:val="العنوان 1 Char"/>
    <w:basedOn w:val="a1"/>
    <w:link w:val="1"/>
    <w:uiPriority w:val="9"/>
    <w:rsid w:val="00E55761"/>
    <w:rPr>
      <w:rFonts w:asciiTheme="majorHAnsi" w:eastAsiaTheme="majorEastAsia" w:hAnsiTheme="majorHAnsi" w:cstheme="majorBidi"/>
      <w:color w:val="1C6194" w:themeColor="accent6" w:themeShade="BF"/>
      <w:sz w:val="40"/>
      <w:szCs w:val="40"/>
    </w:rPr>
  </w:style>
  <w:style w:type="character" w:customStyle="1" w:styleId="2Char">
    <w:name w:val="عنوان 2 Char"/>
    <w:basedOn w:val="a1"/>
    <w:link w:val="2"/>
    <w:uiPriority w:val="9"/>
    <w:rsid w:val="00E55761"/>
    <w:rPr>
      <w:rFonts w:asciiTheme="majorHAnsi" w:eastAsiaTheme="majorEastAsia" w:hAnsiTheme="majorHAnsi" w:cstheme="majorBidi"/>
      <w:color w:val="1C6194" w:themeColor="accent6" w:themeShade="BF"/>
      <w:sz w:val="28"/>
      <w:szCs w:val="28"/>
    </w:rPr>
  </w:style>
  <w:style w:type="character" w:customStyle="1" w:styleId="3Char">
    <w:name w:val="عنوان 3 Char"/>
    <w:basedOn w:val="a1"/>
    <w:link w:val="3"/>
    <w:uiPriority w:val="9"/>
    <w:rsid w:val="00E55761"/>
    <w:rPr>
      <w:rFonts w:asciiTheme="majorHAnsi" w:eastAsiaTheme="majorEastAsia" w:hAnsiTheme="majorHAnsi" w:cstheme="majorBidi"/>
      <w:color w:val="1C6194" w:themeColor="accent6" w:themeShade="BF"/>
      <w:sz w:val="24"/>
      <w:szCs w:val="24"/>
    </w:rPr>
  </w:style>
  <w:style w:type="character" w:customStyle="1" w:styleId="4Char">
    <w:name w:val="عنوان 4 Char"/>
    <w:basedOn w:val="a1"/>
    <w:link w:val="4"/>
    <w:uiPriority w:val="9"/>
    <w:rsid w:val="00E55761"/>
    <w:rPr>
      <w:rFonts w:asciiTheme="majorHAnsi" w:eastAsiaTheme="majorEastAsia" w:hAnsiTheme="majorHAnsi" w:cstheme="majorBidi"/>
      <w:color w:val="2683C6" w:themeColor="accent6"/>
      <w:sz w:val="22"/>
      <w:szCs w:val="22"/>
    </w:rPr>
  </w:style>
  <w:style w:type="character" w:customStyle="1" w:styleId="5Char">
    <w:name w:val="عنوان 5 Char"/>
    <w:basedOn w:val="a1"/>
    <w:link w:val="5"/>
    <w:uiPriority w:val="9"/>
    <w:rsid w:val="00E55761"/>
    <w:rPr>
      <w:rFonts w:asciiTheme="majorHAnsi" w:eastAsiaTheme="majorEastAsia" w:hAnsiTheme="majorHAnsi" w:cstheme="majorBidi"/>
      <w:i/>
      <w:iCs/>
      <w:color w:val="2683C6" w:themeColor="accent6"/>
      <w:sz w:val="22"/>
      <w:szCs w:val="22"/>
    </w:rPr>
  </w:style>
  <w:style w:type="character" w:customStyle="1" w:styleId="6Char">
    <w:name w:val="عنوان 6 Char"/>
    <w:basedOn w:val="a1"/>
    <w:link w:val="6"/>
    <w:uiPriority w:val="9"/>
    <w:rsid w:val="00E55761"/>
    <w:rPr>
      <w:rFonts w:asciiTheme="majorHAnsi" w:eastAsiaTheme="majorEastAsia" w:hAnsiTheme="majorHAnsi" w:cstheme="majorBidi"/>
      <w:color w:val="2683C6" w:themeColor="accent6"/>
    </w:rPr>
  </w:style>
  <w:style w:type="character" w:customStyle="1" w:styleId="7Char">
    <w:name w:val="عنوان 7 Char"/>
    <w:basedOn w:val="a1"/>
    <w:link w:val="7"/>
    <w:uiPriority w:val="9"/>
    <w:rsid w:val="00271AAA"/>
    <w:rPr>
      <w:sz w:val="24"/>
      <w:szCs w:val="24"/>
      <w:lang w:val="fr-FR"/>
    </w:rPr>
  </w:style>
  <w:style w:type="character" w:customStyle="1" w:styleId="8Char">
    <w:name w:val="عنوان 8 Char"/>
    <w:basedOn w:val="a1"/>
    <w:link w:val="8"/>
    <w:uiPriority w:val="9"/>
    <w:rsid w:val="00271AAA"/>
    <w:rPr>
      <w:sz w:val="24"/>
      <w:szCs w:val="24"/>
      <w:lang w:val="fr-FR"/>
    </w:rPr>
  </w:style>
  <w:style w:type="character" w:customStyle="1" w:styleId="9Char">
    <w:name w:val="عنوان 9 Char"/>
    <w:aliases w:val="الاية Char"/>
    <w:basedOn w:val="a1"/>
    <w:link w:val="9"/>
    <w:uiPriority w:val="9"/>
    <w:rsid w:val="00643E0C"/>
    <w:rPr>
      <w:sz w:val="24"/>
      <w:szCs w:val="24"/>
      <w:lang w:val="fr-FR"/>
    </w:rPr>
  </w:style>
  <w:style w:type="paragraph" w:styleId="a5">
    <w:name w:val="caption"/>
    <w:basedOn w:val="a"/>
    <w:next w:val="a"/>
    <w:uiPriority w:val="35"/>
    <w:semiHidden/>
    <w:unhideWhenUsed/>
    <w:qFormat/>
    <w:rsid w:val="00E55761"/>
    <w:pPr>
      <w:spacing w:line="240" w:lineRule="auto"/>
    </w:pPr>
    <w:rPr>
      <w:b/>
      <w:bCs/>
      <w:smallCaps/>
      <w:color w:val="595959" w:themeColor="text1" w:themeTint="A6"/>
    </w:rPr>
  </w:style>
  <w:style w:type="paragraph" w:styleId="a6">
    <w:name w:val="Title"/>
    <w:basedOn w:val="a"/>
    <w:next w:val="a"/>
    <w:link w:val="Char"/>
    <w:uiPriority w:val="10"/>
    <w:qFormat/>
    <w:rsid w:val="00E5576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Char">
    <w:name w:val="العنوان Char"/>
    <w:basedOn w:val="a1"/>
    <w:link w:val="a6"/>
    <w:uiPriority w:val="10"/>
    <w:rsid w:val="00E55761"/>
    <w:rPr>
      <w:rFonts w:asciiTheme="majorHAnsi" w:eastAsiaTheme="majorEastAsia" w:hAnsiTheme="majorHAnsi" w:cstheme="majorBidi"/>
      <w:color w:val="262626" w:themeColor="text1" w:themeTint="D9"/>
      <w:spacing w:val="-15"/>
      <w:sz w:val="96"/>
      <w:szCs w:val="96"/>
    </w:rPr>
  </w:style>
  <w:style w:type="paragraph" w:styleId="a7">
    <w:name w:val="Subtitle"/>
    <w:basedOn w:val="a"/>
    <w:next w:val="a"/>
    <w:link w:val="Char0"/>
    <w:uiPriority w:val="11"/>
    <w:qFormat/>
    <w:rsid w:val="005D1C0C"/>
    <w:pPr>
      <w:numPr>
        <w:ilvl w:val="1"/>
      </w:numPr>
      <w:bidi w:val="0"/>
      <w:spacing w:line="240" w:lineRule="auto"/>
      <w:jc w:val="center"/>
    </w:pPr>
    <w:rPr>
      <w:rFonts w:asciiTheme="majorHAnsi" w:eastAsiaTheme="majorEastAsia" w:hAnsiTheme="majorHAnsi" w:cstheme="majorBidi"/>
      <w:sz w:val="30"/>
      <w:szCs w:val="30"/>
      <w:lang w:val="fr-FR"/>
    </w:rPr>
  </w:style>
  <w:style w:type="character" w:customStyle="1" w:styleId="Char0">
    <w:name w:val="عنوان فرعي Char"/>
    <w:basedOn w:val="a1"/>
    <w:link w:val="a7"/>
    <w:uiPriority w:val="11"/>
    <w:rsid w:val="005D1C0C"/>
    <w:rPr>
      <w:rFonts w:asciiTheme="majorHAnsi" w:eastAsiaTheme="majorEastAsia" w:hAnsiTheme="majorHAnsi" w:cstheme="majorBidi"/>
      <w:sz w:val="30"/>
      <w:szCs w:val="30"/>
      <w:lang w:val="fr-FR"/>
    </w:rPr>
  </w:style>
  <w:style w:type="character" w:styleId="a8">
    <w:name w:val="Strong"/>
    <w:basedOn w:val="a1"/>
    <w:uiPriority w:val="22"/>
    <w:qFormat/>
    <w:rsid w:val="00E55761"/>
    <w:rPr>
      <w:b/>
      <w:bCs/>
    </w:rPr>
  </w:style>
  <w:style w:type="character" w:styleId="a9">
    <w:name w:val="Emphasis"/>
    <w:aliases w:val="الايات"/>
    <w:basedOn w:val="a1"/>
    <w:uiPriority w:val="20"/>
    <w:qFormat/>
    <w:rsid w:val="00271AAA"/>
    <w:rPr>
      <w:color w:val="2683C6" w:themeColor="accent6"/>
    </w:rPr>
  </w:style>
  <w:style w:type="paragraph" w:styleId="a0">
    <w:name w:val="No Spacing"/>
    <w:aliases w:val="فقرة"/>
    <w:basedOn w:val="rand56685"/>
    <w:uiPriority w:val="1"/>
    <w:qFormat/>
    <w:rsid w:val="002D4C2E"/>
    <w:pPr>
      <w:bidi w:val="0"/>
      <w:ind w:firstLine="180"/>
      <w:jc w:val="both"/>
    </w:pPr>
    <w:rPr>
      <w:sz w:val="24"/>
      <w:szCs w:val="24"/>
      <w:lang w:val="fr-FR"/>
    </w:rPr>
  </w:style>
  <w:style w:type="paragraph" w:styleId="aa">
    <w:name w:val="Quote"/>
    <w:basedOn w:val="a"/>
    <w:next w:val="a"/>
    <w:link w:val="Char1"/>
    <w:uiPriority w:val="29"/>
    <w:qFormat/>
    <w:rsid w:val="00E55761"/>
    <w:pPr>
      <w:spacing w:before="160"/>
      <w:ind w:left="720" w:right="720"/>
      <w:jc w:val="center"/>
    </w:pPr>
    <w:rPr>
      <w:i/>
      <w:iCs/>
      <w:color w:val="262626" w:themeColor="text1" w:themeTint="D9"/>
    </w:rPr>
  </w:style>
  <w:style w:type="character" w:customStyle="1" w:styleId="Char1">
    <w:name w:val="اقتباس Char"/>
    <w:basedOn w:val="a1"/>
    <w:link w:val="aa"/>
    <w:uiPriority w:val="29"/>
    <w:rsid w:val="00E55761"/>
    <w:rPr>
      <w:i/>
      <w:iCs/>
      <w:color w:val="262626" w:themeColor="text1" w:themeTint="D9"/>
    </w:rPr>
  </w:style>
  <w:style w:type="paragraph" w:styleId="ab">
    <w:name w:val="Intense Quote"/>
    <w:basedOn w:val="a"/>
    <w:next w:val="a"/>
    <w:link w:val="Char2"/>
    <w:uiPriority w:val="30"/>
    <w:qFormat/>
    <w:rsid w:val="00E55761"/>
    <w:pPr>
      <w:spacing w:before="160" w:after="160" w:line="264" w:lineRule="auto"/>
      <w:ind w:left="720" w:right="720"/>
      <w:jc w:val="center"/>
    </w:pPr>
    <w:rPr>
      <w:rFonts w:asciiTheme="majorHAnsi" w:eastAsiaTheme="majorEastAsia" w:hAnsiTheme="majorHAnsi" w:cstheme="majorBidi"/>
      <w:i/>
      <w:iCs/>
      <w:color w:val="2683C6" w:themeColor="accent6"/>
      <w:sz w:val="32"/>
      <w:szCs w:val="32"/>
    </w:rPr>
  </w:style>
  <w:style w:type="character" w:customStyle="1" w:styleId="Char2">
    <w:name w:val="اقتباس مكثف Char"/>
    <w:basedOn w:val="a1"/>
    <w:link w:val="ab"/>
    <w:uiPriority w:val="30"/>
    <w:rsid w:val="00E55761"/>
    <w:rPr>
      <w:rFonts w:asciiTheme="majorHAnsi" w:eastAsiaTheme="majorEastAsia" w:hAnsiTheme="majorHAnsi" w:cstheme="majorBidi"/>
      <w:i/>
      <w:iCs/>
      <w:color w:val="2683C6" w:themeColor="accent6"/>
      <w:sz w:val="32"/>
      <w:szCs w:val="32"/>
    </w:rPr>
  </w:style>
  <w:style w:type="character" w:styleId="ac">
    <w:name w:val="Subtle Emphasis"/>
    <w:basedOn w:val="a1"/>
    <w:uiPriority w:val="19"/>
    <w:qFormat/>
    <w:rsid w:val="00E55761"/>
    <w:rPr>
      <w:i/>
      <w:iCs/>
    </w:rPr>
  </w:style>
  <w:style w:type="character" w:styleId="ad">
    <w:name w:val="Intense Emphasis"/>
    <w:basedOn w:val="a1"/>
    <w:uiPriority w:val="21"/>
    <w:qFormat/>
    <w:rsid w:val="00E55761"/>
    <w:rPr>
      <w:b/>
      <w:bCs/>
      <w:i/>
      <w:iCs/>
    </w:rPr>
  </w:style>
  <w:style w:type="character" w:styleId="ae">
    <w:name w:val="Subtle Reference"/>
    <w:basedOn w:val="a1"/>
    <w:uiPriority w:val="31"/>
    <w:qFormat/>
    <w:rsid w:val="00E55761"/>
    <w:rPr>
      <w:smallCaps/>
      <w:color w:val="595959" w:themeColor="text1" w:themeTint="A6"/>
    </w:rPr>
  </w:style>
  <w:style w:type="character" w:styleId="af">
    <w:name w:val="Intense Reference"/>
    <w:basedOn w:val="a1"/>
    <w:uiPriority w:val="32"/>
    <w:qFormat/>
    <w:rsid w:val="00E55761"/>
    <w:rPr>
      <w:b/>
      <w:bCs/>
      <w:smallCaps/>
      <w:color w:val="2683C6" w:themeColor="accent6"/>
    </w:rPr>
  </w:style>
  <w:style w:type="character" w:styleId="af0">
    <w:name w:val="Book Title"/>
    <w:basedOn w:val="a1"/>
    <w:uiPriority w:val="33"/>
    <w:qFormat/>
    <w:rsid w:val="003777AD"/>
    <w:rPr>
      <w:b/>
      <w:bCs/>
      <w:smallCaps/>
      <w:spacing w:val="7"/>
      <w:sz w:val="72"/>
      <w:szCs w:val="72"/>
      <w:lang w:val="fr-FR"/>
    </w:rPr>
  </w:style>
  <w:style w:type="paragraph" w:styleId="af1">
    <w:name w:val="TOC Heading"/>
    <w:basedOn w:val="1"/>
    <w:next w:val="a"/>
    <w:uiPriority w:val="39"/>
    <w:semiHidden/>
    <w:unhideWhenUsed/>
    <w:qFormat/>
    <w:rsid w:val="00E55761"/>
    <w:pPr>
      <w:outlineLvl w:val="9"/>
    </w:pPr>
  </w:style>
  <w:style w:type="paragraph" w:styleId="10">
    <w:name w:val="toc 1"/>
    <w:basedOn w:val="a"/>
    <w:next w:val="a"/>
    <w:autoRedefine/>
    <w:uiPriority w:val="39"/>
    <w:unhideWhenUsed/>
    <w:rsid w:val="00102B2A"/>
    <w:pPr>
      <w:spacing w:after="100"/>
    </w:pPr>
  </w:style>
  <w:style w:type="character" w:styleId="Hyperlink">
    <w:name w:val="Hyperlink"/>
    <w:basedOn w:val="a1"/>
    <w:uiPriority w:val="99"/>
    <w:unhideWhenUsed/>
    <w:rsid w:val="00102B2A"/>
    <w:rPr>
      <w:color w:val="6B9F25" w:themeColor="hyperlink"/>
      <w:u w:val="single"/>
    </w:rPr>
  </w:style>
  <w:style w:type="paragraph" w:styleId="af2">
    <w:name w:val="header"/>
    <w:basedOn w:val="a"/>
    <w:link w:val="Char3"/>
    <w:uiPriority w:val="99"/>
    <w:unhideWhenUsed/>
    <w:rsid w:val="00611B39"/>
    <w:pPr>
      <w:tabs>
        <w:tab w:val="center" w:pos="4153"/>
        <w:tab w:val="right" w:pos="8306"/>
      </w:tabs>
      <w:spacing w:after="0" w:line="240" w:lineRule="auto"/>
    </w:pPr>
  </w:style>
  <w:style w:type="character" w:customStyle="1" w:styleId="Char3">
    <w:name w:val="رأس الصفحة Char"/>
    <w:basedOn w:val="a1"/>
    <w:link w:val="af2"/>
    <w:uiPriority w:val="99"/>
    <w:rsid w:val="00611B39"/>
  </w:style>
  <w:style w:type="paragraph" w:styleId="af3">
    <w:name w:val="footer"/>
    <w:basedOn w:val="a"/>
    <w:link w:val="Char4"/>
    <w:uiPriority w:val="99"/>
    <w:unhideWhenUsed/>
    <w:rsid w:val="00611B39"/>
    <w:pPr>
      <w:tabs>
        <w:tab w:val="center" w:pos="4153"/>
        <w:tab w:val="right" w:pos="8306"/>
      </w:tabs>
      <w:spacing w:after="0" w:line="240" w:lineRule="auto"/>
    </w:pPr>
  </w:style>
  <w:style w:type="character" w:customStyle="1" w:styleId="Char4">
    <w:name w:val="تذييل الصفحة Char"/>
    <w:basedOn w:val="a1"/>
    <w:link w:val="af3"/>
    <w:uiPriority w:val="99"/>
    <w:rsid w:val="00611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أخضر مزرق">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DBFB4-FD98-4ED1-A4AE-08F3C74CD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1349</Words>
  <Characters>7420</Characters>
  <Application>Microsoft Office Word</Application>
  <DocSecurity>0</DocSecurity>
  <Lines>61</Lines>
  <Paragraphs>17</Paragraphs>
  <ScaleCrop>false</ScaleCrop>
  <Manager/>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Soulaimah baklouti</dc:creator>
  <cp:keywords/>
  <dc:description/>
  <cp:lastModifiedBy>Soulaimah baklouti</cp:lastModifiedBy>
  <cp:revision>6</cp:revision>
  <cp:lastPrinted>2022-05-30T13:02:00Z</cp:lastPrinted>
  <dcterms:created xsi:type="dcterms:W3CDTF">2022-05-30T12:56:00Z</dcterms:created>
  <dcterms:modified xsi:type="dcterms:W3CDTF">2022-05-30T13:02:00Z</dcterms:modified>
  <cp:category/>
</cp:coreProperties>
</file>