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Благородные нравы</w:t>
      </w:r>
      <w:bookmarkEnd w:id="1"/>
    </w:p>
    <w:p>
      <w:pPr>
        <w:jc w:val="center"/>
      </w:pPr>
      <w:r>
        <w:rPr/>
        <w:t xml:space="preserve">С именем Аллаха, Милостивого, Милующего.</w:t>
      </w:r>
    </w:p>
    <w:p>
      <w:pPr>
        <w:pStyle w:val="Heading1"/>
      </w:pPr>
      <w:bookmarkStart w:id="2" w:name="_Toc2"/>
      <w:r>
        <w:t>Предисловие</w:t>
      </w:r>
      <w:bookmarkEnd w:id="2"/>
    </w:p>
    <w:p>
      <w:pPr/>
      <w:r>
        <w:rPr/>
        <w:t xml:space="preserve">Поистине, вся хвала принадлежит Аллаху, Его мы восхваляем, к Нему обращаемся за помощью и прощением.</w:t>
      </w:r>
    </w:p>
    <w:p>
      <w:pPr/>
      <w:r>
        <w:rPr/>
        <w:t xml:space="preserve">Мы прибегаем к Аллаху от зла наших душ и от наших дурных поступков.Кого Аллах наставит на прямой путь, того никто не сведёт с него, а кого Он собьёт с прямого пути, того никто не наставит на него.Свидетельствую, что нет бога, достойного поклонения, помимо Одного Аллаха, у Которого нет сотоварищей,и свидетельствую, что Мухаммад — Его раб и посланник.Да благословит его Аллах и премного приветствует, а также его семью и всех сподвижников, и тех, кто последует за ними в благом до Судного дня.</w:t>
      </w:r>
    </w:p>
    <w:p>
      <w:pPr/>
      <w:r>
        <w:rPr/>
        <w:t xml:space="preserve">А затем… Уважаемый читатель! Поводом для написания данной брошюры, которая находится перед тобой, стала лекция, прочитанная почтенным шейхом Мухаммадом ибн аль-Усаймином, да смилостивится над ним Всевышний Аллах
, в летнем центре при научном институте Унайзы. Лекцию он проводил в рамках своих успешных стараний в формировании студентов, давая им искренние советы, и научно и практически направляя их к проявлению достоинств и соблюдению прекрасного исламского этикета; следуя в этом примеру нашего посланника Мухаммада, да благословит его Аллах и приветствует.</w:t>
      </w:r>
    </w:p>
    <w:p>
      <w:pPr/>
      <w:r>
        <w:rPr/>
        <w:t xml:space="preserve">Она проходила под названием: «Благой нрав», и в 1417 году по хиджре была опубликована под названием «Благородные нравы», под руководством шейха Халида Мустафы Са́лима Абу Салиха, да воздаст Аллах ему добром.</w:t>
      </w:r>
    </w:p>
    <w:p>
      <w:pPr/>
      <w:r>
        <w:rPr/>
        <w:t xml:space="preserve">Ради соблюдения правил, норм и указаний, установленных почтеннейшим шейхом Мухаммадом ибн Салехом Аль-Усаймином, да смилостивится над ним Аллах, для издания его книг, данная брошюра была заверена и сверена с её аудиоисточником, после чего были завершены все этапы подготовки её к печати и изданию. Вся слава и хвала принадлежат Аллаху.</w:t>
      </w:r>
    </w:p>
    <w:p>
      <w:pPr/>
      <w:r>
        <w:rPr/>
        <w:t xml:space="preserve">Потому данное издание является единственной одобренной версией для печати, просим Всемогущего Аллаха сделать её полезной.</w:t>
      </w:r>
    </w:p>
    <w:p>
      <w:pPr/>
      <w:r>
        <w:rPr/>
        <w:t xml:space="preserve">Просим Аллаха – Всемогущ Он и Велик – увенчать наши дела успехом и сделать их правильными и искренними ради Его благородного лика,</w:t>
      </w:r>
    </w:p>
    <w:p>
      <w:pPr/>
      <w:r>
        <w:rPr/>
        <w:t xml:space="preserve">и воздать нашему шейху от имени ислама и всех мусульман лучшим воздаянием, возвысить его степени среди тех, кто придерживается прямого руководства, и поселить его в просторах Своего рая. Поистине, Он Слышащий, Близкий.Хвала Аллаху, Господу миров,и да благословит и приветствует Аллах нашего пророка Мухаммада,его семью и всех его сподвижников,и тех, кто следовал за ними в благом до Судного дня.</w:t>
      </w:r>
    </w:p>
    <w:p>
      <w:pPr>
        <w:jc w:val="center"/>
      </w:pPr>
      <w:r>
        <w:rPr/>
        <w:t xml:space="preserve">Научный комитет</w:t>
      </w:r>
    </w:p>
    <w:p>
      <w:pPr>
        <w:jc w:val="center"/>
      </w:pPr>
      <w:r>
        <w:rPr/>
        <w:t xml:space="preserve">благотворительного фонда имени Мухаммада ибн Салиха аль-Усаймина.</w:t>
      </w:r>
    </w:p>
    <w:p>
      <w:pPr>
        <w:jc w:val="center"/>
      </w:pPr>
      <w:r>
        <w:rPr/>
        <w:t xml:space="preserve">1/6/1428 год по хиджре.</w:t>
      </w:r>
    </w:p>
    <w:p>
      <w:pPr>
        <w:pStyle w:val="Heading1"/>
      </w:pPr>
      <w:bookmarkStart w:id="3" w:name="_Toc3"/>
      <w:r>
        <w:t>*</w:t>
      </w:r>
      <w:bookmarkEnd w:id="3"/>
    </w:p>
    <w:p>
      <w:pPr>
        <w:pStyle w:val="Heading1"/>
      </w:pPr>
      <w:bookmarkStart w:id="4" w:name="_Toc4"/>
      <w:r>
        <w:t>С именем Аллаха, Милостивого, Милующего.</w:t>
      </w:r>
      <w:bookmarkEnd w:id="4"/>
    </w:p>
    <w:p>
      <w:pPr/>
      <w:r>
        <w:rPr/>
        <w:t xml:space="preserve">Воистину, вся хвала принадлежит Аллаху, Его мы восхваляем, к Нему обращаемся за помощью и прощением, и Ему каемся.</w:t>
      </w:r>
    </w:p>
    <w:p>
      <w:pPr/>
      <w:r>
        <w:rPr/>
        <w:t xml:space="preserve">Мы прибегаем к Аллаху от зла наших душ и зла наших деяний. Кого Аллах наставит на прямой путь, того никто не сведёт с него,кого же Он собьёт с прямого пути, того уже никто не наставит на него.Свидетельствую, что нет бога, достойного поклонения, помимо Одного Аллаха, у Которого нет сотоварищей,и свидетельствую, что Мухаммад Его раб и посланник.Аллах отправил его с прямым руководством и истинной религией, чтобы возвысить её над всеми остальными религиями. Всевышний Аллах отправил его перед (Судным) часом, как благовестника и предостерегающего, чтобы он призывал к Аллаху, с Его дозволения. Он подобен светочу, излучающему свет.Он донёс послание, передал вверенное ему, наставлял общину, и подобающе боролся на пути Аллаха, пока его не настигла смерть.Аллах даровал успех, кому пожелал из числа Своих рабов, и те ответили на Его призыв и руководствовались Его руководством. Также Он - по Своей мудрости - бросил на произвол кого пожелал из числа Своих рабов, и те гордо отказались подчиниться Ему, отвергли вести от Него, выступили против Его велений, и тем самым обрекли себя на потери и глубокое заблуждение.</w:t>
      </w:r>
    </w:p>
    <w:p>
      <w:pPr/>
      <w:r>
        <w:rPr/>
        <w:t xml:space="preserve">А затем: на этой встрече(1) я хотел бы поговорить о хороших нравах.</w:t>
      </w:r>
      <w:r>
        <w:rPr>
          <w:rStyle w:val="FootnoteReference"/>
        </w:rPr>
        <w:footnoteReference w:id="1"/>
      </w:r>
    </w:p>
    <w:p>
      <w:pPr/>
      <w:r>
        <w:rPr/>
        <w:t xml:space="preserve">Нрав – как говорят знающие люди – это внутренняя сторона человека, ибо человек имеет две стороны:</w:t>
      </w:r>
    </w:p>
    <w:p>
      <w:pPr/>
      <w:r>
        <w:rPr/>
        <w:t xml:space="preserve">внешнюю сторону, то есть образ, в котором Аллах создал его, о которой мы знаем, что она может быть привлекательной и красивой, а также может быть безобразной и некрасивой, или чем-то средним между ними.</w:t>
      </w:r>
    </w:p>
    <w:p>
      <w:pPr/>
      <w:r>
        <w:rPr/>
        <w:t xml:space="preserve">И внутреннюю сторону, которая называется нравом. Она также делится на красивую и некрасивую. Итак, нравы – непосредственная внутренняя сторона человека.</w:t>
      </w:r>
    </w:p>
    <w:p>
      <w:pPr/>
      <w:r>
        <w:rPr/>
        <w:t xml:space="preserve">Является ли нрав врождённым или приобретённым качеством?</w:t>
      </w:r>
    </w:p>
    <w:p>
      <w:pPr/>
      <w:r>
        <w:rPr/>
        <w:t xml:space="preserve">Ответ: без сомнения, некоторые нравы относятся к врождённым, а некоторые к приобретённым. Подобно тому, как нрав может быть естественным, он может быть и приобретённым, в смысле, что у человека могут быть хорошие нравы на естественном уровне, а также он может приобрести их, обучаясь им и практикуя их.</w:t>
      </w:r>
    </w:p>
    <w:p>
      <w:pPr/>
      <w:r>
        <w:rPr/>
        <w:t xml:space="preserve">Вот почему пророк, да благословит его Аллах и приветствует, сказал Ашаджу Абд аль-Кайсу: «Поистине, тебе присущи два качества, которые любит Аллах: благоразумие и выдержанность». Тот сказал: «О посланник Аллаха, я выработал их в себе, или же Аллах создал меня с этими качествами?» Пророк, да благословит его Аллах и приветствует, ответил: «Аллах создал тебя с этими качествами». И тот сказал: «Хвала Аллаху, Который создал меня с двумя качествами, которые любят Он и Его посланник».</w:t>
      </w:r>
    </w:p>
    <w:p>
      <w:pPr/>
      <w:r>
        <w:rPr/>
        <w:t xml:space="preserve">Это является доводом тому, что благие нравы могут быть как врождёнными, так и приобретенными, но, без сомнения, врождённые качества лучше приобретенных.</w:t>
      </w:r>
    </w:p>
    <w:p>
      <w:pPr/>
      <w:r>
        <w:rPr/>
        <w:t xml:space="preserve">Это потому, что врождённый нрав является естеством и привычкой человека, и поэтому он может проявлять его без каких-либо усилий, и при этом не нуждается в притворстве.Однако это милость Аллаха, которую Он дарует кому пожелает. Кто же лишён этого, – то есть лишён благих нравов на уровне врождённости – то он может достичь их путём перенятия.Это достигается посредством обучения и практики, как мы упомянем далее, если на то будет воля Всевышнего Аллаха.</w:t>
      </w:r>
    </w:p>
    <w:p>
      <w:pPr/>
      <w:r>
        <w:rPr/>
        <w:t xml:space="preserve">И тут возникает вопрос: кто лучше – человек, с врождённым благим нравом или человек, который усердно вырабатывает в себе благие нравы путём их перенятия и практики? Кто из них выше положением и кому из них полагается больше награды?</w:t>
      </w:r>
    </w:p>
    <w:p>
      <w:pPr/>
      <w:r>
        <w:rPr/>
        <w:t xml:space="preserve">Отвечая на данный вопрос, мы скажем: несомненно, человек с врождённым благим нравом совершеннее, из-за того, что он проявляет его и из-за наличия этого качества в нём.</w:t>
      </w:r>
    </w:p>
    <w:p>
      <w:pPr/>
      <w:r>
        <w:rPr/>
        <w:t xml:space="preserve">Он проявляет его без особого труда или усилий, нрав всегда и везде с ним, так как это его врождённое качество и естество, то когда бы ты его не встретил, он будет благонравен. И где бы и в каком бы положении ты его не встретил, - он всегда благонравен. С этой стороны он – несомненно – совершеннее.</w:t>
      </w:r>
    </w:p>
    <w:p>
      <w:pPr/>
      <w:r>
        <w:rPr/>
        <w:t xml:space="preserve">Но человек, который проявляет какой-то нрав посредством перенятия, работы, практики и тренировок над собой, получает вознаграждение за свое усердие.</w:t>
      </w:r>
    </w:p>
    <w:p>
      <w:pPr/>
      <w:r>
        <w:rPr/>
        <w:t xml:space="preserve">Однако со стороны совершенства самого нрава, он значительно отстает от первого вида.</w:t>
      </w:r>
    </w:p>
    <w:p>
      <w:pPr/>
      <w:r>
        <w:rPr/>
        <w:t xml:space="preserve">Но а если же человек обладает обоими видами нравов: врождёнными и приобретёнными, то он будет более совершенным. Таким образом люди делятся на четыре вида:</w:t>
      </w:r>
    </w:p>
    <w:p>
      <w:pPr/>
      <w:r>
        <w:rPr/>
        <w:t xml:space="preserve">1 – те, кто лишён благого нрава.</w:t>
      </w:r>
    </w:p>
    <w:p>
      <w:pPr/>
      <w:r>
        <w:rPr/>
        <w:t xml:space="preserve">2 – те, у кого врождённый благой нрав и они ограничились им.</w:t>
      </w:r>
    </w:p>
    <w:p>
      <w:pPr/>
      <w:r>
        <w:rPr/>
        <w:t xml:space="preserve">3 – те, у кого врождённый благой нрав, но они работают над его усовершенствованием путём его воспитания в себе.</w:t>
      </w:r>
    </w:p>
    <w:p>
      <w:pPr/>
      <w:r>
        <w:rPr/>
        <w:t xml:space="preserve">4 – те, у кого его нет на уровне врождённости, но они воспитали его в себе путём перенятия.</w:t>
      </w:r>
    </w:p>
    <w:p>
      <w:pPr/>
      <w:r>
        <w:rPr/>
        <w:t xml:space="preserve">Суть в том, что человек, который изначально имеет врождённый благой нрав более совершенен, но если принимать в счёт труд и усилия, которые человек приложил для того, чтобы перенять благой нрав, то он получит вознаграждение за свои старания.</w:t>
      </w:r>
    </w:p>
    <w:p>
      <w:pPr/>
      <w:r>
        <w:rPr/>
        <w:t xml:space="preserve">Здесь напрашивается вопрос: есть ли какие-то нравы, которые не упомянуты ни в Коране, ни в Сунне, и как можно узнать о них?</w:t>
      </w:r>
    </w:p>
    <w:p>
      <w:pPr/>
      <w:r>
        <w:rPr/>
        <w:t xml:space="preserve">Ответ: пророк, да благословит его Аллах и приветствует, сказал:</w:t>
      </w:r>
    </w:p>
    <w:p>
      <w:pPr/>
      <w:r>
        <w:rPr/>
        <w:t xml:space="preserve">«Поистине, я был послан для того, чтобы довести до совершенства благие нравы!»Это потому, что все предыдущие законоположения, установленные Аллахом для Своих рабов, побуждали к достойным нравам.Поэтому учёные говорят, что достойные нравы востребованы во всех предыдущих законоположениях.Однако в этом совершенном законоположении пророк, да благословит его Аллах и приветствует, довел до совершенства благие нравы.Приведём тому пример: вопрос возмездия (мести). То есть надо ли наказывать человека, если он совершил преступление против кого-либо? Говорят, что по законам иудеев наказание за это неизбежно и необходимо, и у жертвы нет права выбора в этом. А по законам христиан приводится обратное, то есть обязанность прощения.Однако наше законоположение совершенно с обеих сторон: в нём приводится и наказание и прощение. Потому что привлечение виновника к ответственности за его преступление - это благоразумие и прекращение зла, а прощение - это достоинство, обходительность и проявление доброты к тому, кого прощаешь.Наше законоположение, хвала Аллаху, пришло в завершённой форме, предоставляя тем, кто имеет право на возмездие, выбор между прощением и возмездием, дабы они могли простить, где следует простить, и могли наказать, где следует наказать.</w:t>
      </w:r>
    </w:p>
    <w:p>
      <w:pPr>
        <w:jc w:val="center"/>
      </w:pPr>
      <w:r>
        <w:rPr/>
        <w:t xml:space="preserve">*</w:t>
      </w:r>
    </w:p>
    <w:p>
      <w:pPr>
        <w:pStyle w:val="Heading1"/>
      </w:pPr>
      <w:bookmarkStart w:id="5" w:name="_Toc5"/>
      <w:r>
        <w:t>Сферы проявления благого нрава</w:t>
      </w:r>
      <w:bookmarkEnd w:id="5"/>
    </w:p>
    <w:p>
      <w:pPr/>
      <w:r>
        <w:rPr/>
        <w:t xml:space="preserve">Многие люди думают, что благой нрав необходимо проявлять только во взаимоотношениях с творением, но не во взаимоотношениях с Творцом. Однако данное понятие ограниченное, и проявлять благой нрав необходимо не только во взаимоотноошениях с творением, но и во взаимоотношених с Творцом.</w:t>
      </w:r>
    </w:p>
    <w:p>
      <w:pPr/>
      <w:r>
        <w:rPr/>
        <w:t xml:space="preserve">Таким образом получается, что предметом благих нравов являются взаимоотношения с Творцом – всемогущ Он и велик, - а также взаимоотношения с людьми. Необходимо обратить внимание на этот момент.</w:t>
      </w:r>
    </w:p>
    <w:p>
      <w:pPr/>
      <w:r>
        <w:rPr/>
        <w:t xml:space="preserve">Во-первых: проявление благого нрава во взаимоотношениях с Творцом, - всемогущ Он и велик.</w:t>
      </w:r>
    </w:p>
    <w:p>
      <w:pPr/>
      <w:r>
        <w:rPr/>
        <w:t xml:space="preserve">Проявление благого нрава во взаимоотношениях с Творцом заключается в трёх вещах:</w:t>
      </w:r>
    </w:p>
    <w:p>
      <w:pPr/>
      <w:r>
        <w:rPr/>
        <w:t xml:space="preserve">1 – Принятие всех вестей от Всевышнего Аллаха с верой в них.</w:t>
      </w:r>
    </w:p>
    <w:p>
      <w:pPr/>
      <w:r>
        <w:rPr/>
        <w:t xml:space="preserve">2 – Принятие Его постановлений с последующим их выполнением и претворением в жизнь.</w:t>
      </w:r>
    </w:p>
    <w:p>
      <w:pPr/>
      <w:r>
        <w:rPr/>
        <w:t xml:space="preserve">3 – Принятие Его предопределения, проявляя терпение и довольство.</w:t>
      </w:r>
    </w:p>
    <w:p>
      <w:pPr/>
      <w:r>
        <w:rPr/>
        <w:t xml:space="preserve">Эти три вещи являются стержнем благого нрава во взаимоотношениях со Всевышним Аллахом.</w:t>
      </w:r>
    </w:p>
    <w:p>
      <w:pPr/>
      <w:r>
        <w:rPr/>
        <w:t xml:space="preserve">1 – Принятие всех вестей от Аллаха с верой, подразумевает чтобы у человека не было никаких сомнений или колебаний в правдивости вестей от Аллаха – всемогущ Он и велик. Поскольку источником вестей Всевышнего Аллаха являются Его знания. А ведь Он - слава Ему - самый правдивый из всех говорящих.</w:t>
      </w:r>
    </w:p>
    <w:p>
      <w:pPr/>
      <w:r>
        <w:rPr/>
        <w:t xml:space="preserve">كما قال الله تعالى عن نفسه: {وَمَنْ أَصْدَقُ مِنَ اللّهِ حَدِيثًا } [النساء:87]. Всемогущий Аллах говорит о Себе: {Чья речь правдивее речи Аллаха?} [Женщины: 87]</w:t>
      </w:r>
    </w:p>
    <w:p>
      <w:pPr/>
      <w:r>
        <w:rPr/>
        <w:t xml:space="preserve">Суть веры в вести Аллаха заключается в том, чтобы человек был убеждён в них, защищал их и боролся за них. Вести Аллаха – всемогущ Он и велик – и вести Его посланника, да благословит его Аллах и приветствует, никогда не должны вызывать никаких сомнений или подозрений.</w:t>
      </w:r>
    </w:p>
    <w:p>
      <w:pPr/>
      <w:r>
        <w:rPr/>
        <w:t xml:space="preserve">Если раб проявляет этот нрав, то он сможет отразить любое сомнение, которое приводят те, кто предвзято относится к вестям Аллаха и Его посланника, да благословит его Аллах и приветствует. Будь то мусульмане, вносящие в религию Аллаха новшества, которых не было в ней, или немусульмане, сеющие сомнения в сердцах мусульман.</w:t>
      </w:r>
    </w:p>
    <w:p>
      <w:pPr/>
      <w:r>
        <w:rPr/>
        <w:t xml:space="preserve">Приведём пример. В Сахихе аль-Бухари от Аби Хурайры, да будет доволен им Аллах, приводится, что пророк, да благословит его Аллах и приветствует, сказал:</w:t>
      </w:r>
    </w:p>
    <w:p>
      <w:pPr/>
      <w:r>
        <w:rPr/>
        <w:t xml:space="preserve">«Если в питьё кого-то из вас попала муха, то окуните её в него полностью, а затем выбросьте, ибо на одном из её крыльев – недуг, а на другом – исцеление».</w:t>
      </w:r>
    </w:p>
    <w:p>
      <w:pPr/>
      <w:r>
        <w:rPr/>
        <w:t xml:space="preserve">Это сообщение пришло нам от посланника Аллаха, да благословит его Аллах и приветствует, а он ничего не говорил от себя в вопросах, касающихся сокровенных знаний, он всего лишь передавал то, что было ниспослано ему Всевышним Аллахом, ибо он был человеком, а люди не знают сокровенного.</w:t>
      </w:r>
    </w:p>
    <w:p>
      <w:pPr/>
      <w:r>
        <w:rPr/>
        <w:t xml:space="preserve">بل قد قال الله له: {قُل لاَّ أَقُولُ لَكُمْ عِندِي خَزَائِنُ اللّهِ وَلا أَعْلَمُ الْغَيْبَ وَلا أَقُولُ لَكُمْ إِنِّي مَلَكٌ إِنْ أَتَّبِعُ إِلاَّ مَا يُوحَى إِلَيَّ} [الأنعام:50]. Более того Всевышний Аллах сказал, обращаясь к нему: {Скажи: «Я не говорю вам, что при мне сокровищницы Аллаха, и я не ведаю сокровенного. Я не говорю вам, что являюсь ангелом. Я следую лишь тому, что ниспосылается мне в откровении»}. [Скот: 50]</w:t>
      </w:r>
    </w:p>
    <w:p>
      <w:pPr/>
      <w:r>
        <w:rPr/>
        <w:t xml:space="preserve">Мы должны относиться к этой вести с проявлением благого нрава. А проявлять по отношению к ней благой нрав значит принять её,</w:t>
      </w:r>
    </w:p>
    <w:p>
      <w:pPr/>
      <w:r>
        <w:rPr/>
        <w:t xml:space="preserve">быть уверенным в правдивости и истинности того, что сказал пророк, да благословит его Аллах и приветствует, в данном хадисе, - даже если кто-то возражает тому; и быть глубоко убеждённым в лживости всего, что противоречит тому, что достоверно приводится от посланника Аллаха, да благословит его Аллах и приветствует.لأن الله تعالى يقول: {فَمَاذَا بَعْدَ الْحَقِّ إِلاَّ الضَّلاَلُ فَأَنَّى تُصْرَفُون } [يونس:32]. Ибо Всевышний Аллах говорит: {Что может быть за истиной, кроме заблуждения? До чего же вы отвращены от истины!} [Йунус: 32]</w:t>
      </w:r>
    </w:p>
    <w:p>
      <w:pPr/>
      <w:r>
        <w:rPr/>
        <w:t xml:space="preserve">Другой пример из числа событий Судного дня.</w:t>
      </w:r>
    </w:p>
    <w:p>
      <w:pPr/>
      <w:r>
        <w:rPr/>
        <w:t xml:space="preserve">Пророк, да благословит его Аллах и приветствует, сообщил: «что солнце приблизится к творениям на расстояние мили». Независимо от того, что подразумевается под "милью", будь то мера длины, или палочка для использования сурьмы, во всяком случае это очень маленькое расстояние между солнцем и головами творений. И люди не будут сгорать от его жара, не смотря на то, что незначительное приближение солнца может сжечь всю землю в этой мирской жизни.</w:t>
      </w:r>
    </w:p>
    <w:p>
      <w:pPr/>
      <w:r>
        <w:rPr/>
        <w:t xml:space="preserve">Кто-то может сказать: «Как солнце приблизится на такое расстояние от людских голов в Судный день, и люди не сгорят от этого сразу?»</w:t>
      </w:r>
    </w:p>
    <w:p>
      <w:pPr/>
      <w:r>
        <w:rPr/>
        <w:t xml:space="preserve">В чём же заключается проявление благого нрава в отношении данного хадиса?</w:t>
      </w:r>
    </w:p>
    <w:p>
      <w:pPr/>
      <w:r>
        <w:rPr/>
        <w:t xml:space="preserve">Проявление благого нрава в отношении этого хадиса заключается в том, что мы должны принять его и верить в него, без каких-либо смущений, стеснений или сомнений в душе; а также в том, что мы должны знать, что всё сказанное пророком, да благословит его Аллах и приветствует, в этом хадисе является истиной.</w:t>
      </w:r>
    </w:p>
    <w:p>
      <w:pPr/>
      <w:r>
        <w:rPr/>
        <w:t xml:space="preserve">Нельзя сопоставлять обстоятельства последней жизни с обстоятельствами мирской жизни из-за наличия огромной разницы между ними. Мы знаем, что люди будут стоять в Судный день пятьдесят тысяч лет, и если это сопоставить с мирскими критериями, то возможно ли такое, что кто-то из людей простоял бы пятьдесят тысяч лет?</w:t>
      </w:r>
    </w:p>
    <w:p>
      <w:pPr/>
      <w:r>
        <w:rPr/>
        <w:t xml:space="preserve">Ответ: нет. Значит разница между ними большая. И потому верующий человек спокойно и без капли сомнения принимает подобные вести, и относится к ним с пониманием и открытой душой.</w:t>
      </w:r>
    </w:p>
    <w:p>
      <w:pPr/>
      <w:r>
        <w:rPr/>
        <w:t xml:space="preserve">2 – Принятие постановлений Аллаха с последующим их выполнением и претворением в жизнь. Это означает, что верующий не должен опровергать ничего из постановлений Аллаха. Ведь опровержение чего-либо из постановлений Аллаха относится к проявлению плохого нрава в отношении Всемогущего Аллаха. И нет разницы между тем, опровергает ли человек постановления Аллаха, отрицая их, или не выполняет их из-за высокомерия, или отвергает их из-за своей небрежности к ним. Все это противоречит проявлению благого нрава во взаимоотношениях с Аллахом, всемогущ Он и велик.</w:t>
      </w:r>
    </w:p>
    <w:p>
      <w:pPr/>
      <w:r>
        <w:rPr/>
        <w:t xml:space="preserve">Приведём в пример тяжёлые благие дела, которые мы совершаем в месяц Рамадан. Несомненно, многим людям тяжело соблюдать пост, потому что человек во время поста отказывается от привычных ему вещей: от еды, питья и близости с супругом. Все это трудно для человека.</w:t>
      </w:r>
    </w:p>
    <w:p>
      <w:pPr/>
      <w:r>
        <w:rPr/>
        <w:t xml:space="preserve">Но верующий человек, проявляющий благой нрав по отношению к Аллаху, – всемогущ Он и велик – принимает эту обязанность. Или, если быть более точным, он принимает эту честь. Это милость Аллаха – всемогущ Он и велик – и он принимает её с открытой и спокойной душой и чистым сердцем. И ты видишь, как он с удовольствием и радостью соблюдает пост в долгие жаркие дни, потому что он проявляет благой нрав по отношению к своему Господу.Но тот, кто проявляет плохой нрав по отношению к Аллаху принимает это поклонение с досадой и отвращением, и если бы он не боялся плохих последствий, то он бы совсем не соблюдал пост.</w:t>
      </w:r>
    </w:p>
    <w:p>
      <w:pPr/>
      <w:r>
        <w:rPr/>
        <w:t xml:space="preserve">Ещё один пример: молитва. Несомненно, она трудна для некоторых людей, и она трудна именно для лицемеров, как об этом сказал пророк, да благословит его Аллах и приветствует:</w:t>
      </w:r>
    </w:p>
    <w:p>
      <w:pPr/>
      <w:r>
        <w:rPr/>
        <w:t xml:space="preserve">«Самые тяжёлые молитвы для лицемеров – это ночная (аль-иша) и утренняя (аль-фаджр) молитвы».</w:t>
      </w:r>
    </w:p>
    <w:p>
      <w:pPr/>
      <w:r>
        <w:rPr/>
        <w:t xml:space="preserve">Но для верующего человека молитва не тяжела.</w:t>
      </w:r>
    </w:p>
    <w:p>
      <w:pPr/>
      <w:r>
        <w:rPr/>
        <w:t xml:space="preserve">قال تعالى: {وَاسْتَعِينُواْ بِالصَّبْرِ وَالصَّلاَةِ وَإِنَّهَا لَكَبِيرَةٌ إِلاَّ عَلَى الْخَاشِعِين * الَّذِينَ يَظُنُّونَ أَنَّهُم مُّلاَقُو رَبِّهِمْ وَأَنَّهُمْ إِلَيْهِ رَاجِعُون } [البقرة:45-46]. Всевышний Аллах сказал: {Обратитесь за помощью к терпению и молитве. Воистину, молитва является тяжким бременем для всех, кроме смиренных, которые убеждены в том, что они встретятся со своим Господом и что они возвратятся к Нему}. [Корова: 45, 46]Они не считают её тяжким бременем, она легка и проста для них, потому пророк, да благословит его Аллах и приветствует, сказал:«Аллах сделан мое умиротворение в молитве».</w:t>
      </w:r>
    </w:p>
    <w:p>
      <w:pPr/>
      <w:r>
        <w:rPr/>
        <w:t xml:space="preserve">Проявлять благой нрав по отношению к Аллаху в молитве значит выполнять молитву с открытым и спокойным сердцем, с радостью. И ожидать наступления её времени, когда оно приближается.</w:t>
      </w:r>
    </w:p>
    <w:p>
      <w:pPr/>
      <w:r>
        <w:rPr/>
        <w:t xml:space="preserve">Когда, совершив утреннюю молитву, ты с нетерпением ждёшь полуденную молитву; совершив полуденную молитву, с нетерпением ждёшь предвечернюю молитву;совершив предвечернюю молитву, ждёшь закатную молитву; совершив закатную молитву, с нетерпением ждёшь ночную молитву;совершив ночную молитву, с нетерпением ждёшь утреннюю молитву. Таким образом твоё сердце всегда связано с молитвами. Несомненно, это и есть проявление благого нрава по отношению к Аллаху.</w:t>
      </w:r>
    </w:p>
    <w:p>
      <w:pPr/>
      <w:r>
        <w:rPr/>
        <w:t xml:space="preserve">Третий пример из видов торговли: запрет на ростовщичество (риба). Всевышний Аллах в Коране открытым текстом запретил нам заниматься ростовщичеством, и сказал:</w:t>
      </w:r>
    </w:p>
    <w:p>
      <w:pPr/>
      <w:r>
        <w:rPr/>
        <w:t xml:space="preserve">{وَأَحَلَّ اللّهُ الْبَيْعَ وَحَرَّمَ الرِّبَا } [سورة البقرة:275] «Но Аллах дозволил торговлю и запретил ростовщичество». [Корова: 275]وقال فيه: {فَمَن جَاءهُ مَوْعِظَةٌ مِّن رَّبِّهِ فَانتَهَىَ فَلَهُ مَا سَلَفَ وَأَمْرُهُ إِلَى اللّهِ وَمَنْ عَادَ فَأُوْلَـئِكَ أَصْحَابُ النَّارِ هُمْ فِيهَا خَالِدُون } [البقرة:275]. В том же аяте Он сказал: «Если кто-нибудь из них после того, как к нему явится предостережение от Аллаха, прекратит, то ему будет прощено то, что было прежде, и его дело будет в распоряжении Аллаха. А кто вернется к этому, те станут обитателями Огня, в котором они пребудут вечно». [Корова: 275]Он пригрозил тому, к кому явилось предостережение, и он узнал о решении ростовщичества, вечным пребыванием в огне, если тот вернётся к этому. Упаси Аллах!</w:t>
      </w:r>
    </w:p>
    <w:p>
      <w:pPr/>
      <w:r>
        <w:rPr/>
        <w:t xml:space="preserve">Верующий человек просто, спокойно и смиренно принимает это решение.</w:t>
      </w:r>
    </w:p>
    <w:p>
      <w:pPr/>
      <w:r>
        <w:rPr/>
        <w:t xml:space="preserve">Но неверующий человек не принимает его, у него сжимается сердце от этого, и возможно, он даже прибегнет к разным хитростям, (чтобы обойти этот запрет).Все мы знаем, что ростовщичество приносит явную прибыль, и в нём нет никакого риска, но на самом деле оно приносит пользу одному человеку и в то же время приводит к угнетению другого.ولهذا قال الله تعالى: {وَإِن تُبْتُمْ فَلَكُمْ رُؤُوسُ أَمْوَالِكُمْ لاَ تَظْلِمُونَ وَلاَ تُظْلَمُون } [البقرة:279]. Поэтому Всевышний Аллах сказал: «А если вы раскаетесь, то вам останется ваш первоначальный капитал. Вы не поступите несправедливо, и с вами не поступят несправедливо». [Корова: 279]</w:t>
      </w:r>
    </w:p>
    <w:p>
      <w:pPr/>
      <w:r>
        <w:rPr/>
        <w:t xml:space="preserve">3 – Принятие предопределения Всевышнего Аллаха с терпением и довольством. И это третья вещь в проявлении благого нрава по отношению к Аллаху. Нам всем известно, что предопределение Аллаха, – всемогущ Он и велик – которым Он распоряжается среди Своих творений, не всегда соответствует их желаниям.</w:t>
      </w:r>
    </w:p>
    <w:p>
      <w:pPr/>
      <w:r>
        <w:rPr/>
        <w:t xml:space="preserve">Разве всё, что предопределил нам Аллах, соответствует тому, чего мы хотим?В смысле склоняются ли наши души к нему и подходит ли оно нам? На самом деле нет.</w:t>
      </w:r>
    </w:p>
    <w:p>
      <w:pPr/>
      <w:r>
        <w:rPr/>
        <w:t xml:space="preserve">Например человеку не нравится болезнь, он любит быть здоровым.</w:t>
      </w:r>
    </w:p>
    <w:p>
      <w:pPr/>
      <w:r>
        <w:rPr/>
        <w:t xml:space="preserve">Также человеку не нравится бедность - он любит быть богатым. Также ему не нравится невежество - он хочет быть знающим.</w:t>
      </w:r>
    </w:p>
    <w:p>
      <w:pPr/>
      <w:r>
        <w:rPr/>
        <w:t xml:space="preserve">Однако, благодаря мудрости Аллаха, – всемогущ Он и велик – Его предопределения разнообразны. Что-то из них нравится человеку, и он довольствуется этим и находит в нём свой покой, а что-то нет. Так как же проявляется благой нрав по отношению к Аллаху - всемогущ Он и велик - относительно Его предопределения?</w:t>
      </w:r>
    </w:p>
    <w:p>
      <w:pPr/>
      <w:r>
        <w:rPr/>
        <w:t xml:space="preserve">Проявление благого нрава по отношению к Аллаху относительно Его предопределения заключается в довольстве тем, что Он предопределил тебе, а также в спокойном принятии этого. При этом следует знать, что Он – преславен Он и возвышен – предопределил это благодаря Своей мудрости и с благим замыслом, и заслуживает благодарности и похвалы за это.</w:t>
      </w:r>
    </w:p>
    <w:p>
      <w:pPr/>
      <w:r>
        <w:rPr/>
        <w:t xml:space="preserve">Соответственно, проявление благого нрава по отношению к Аллаху в принятии Его предопределения заключается в том, чтобы человек удовлетворился им, подчинился и доверился ему. Потому Аллах похвалил терпеливых и сказал:</w:t>
      </w:r>
    </w:p>
    <w:p>
      <w:pPr/>
      <w:r>
        <w:rPr/>
        <w:t xml:space="preserve">{وَبَشِّرِ الصَّابِرِين * الَّذِينَ إِذَا أَصَابَتْهُم مُّصِيبَةٌ قَالُواْ إِنَّا لِلّهِ وَإِنَّـا إِلَيْهِ رَاجِعون } [البقرة:155-156]. «Обрадуй же терпеливых, которые, когда их постигает беда, говорят: «Воистину, мы принадлежим Аллаху и к Нему вернёмся». [Корова: 155, 156]</w:t>
      </w:r>
    </w:p>
    <w:p>
      <w:pPr/>
      <w:r>
        <w:rPr/>
        <w:t xml:space="preserve">Во-вторых: проявление благого нрава во взаимоотношениях с людьми.</w:t>
      </w:r>
    </w:p>
    <w:p>
      <w:pPr/>
      <w:r>
        <w:rPr/>
        <w:t xml:space="preserve">Что касается проявления благих нравов во взаимоотношениях с людьми, то некоторые (учёные), среди которых аль-Хасан аль-Басри, да помилует его Аллах, дали этому следующее определение: «Это воздержание от причинения вреда, проявление великодушия и приветливости».</w:t>
      </w:r>
    </w:p>
    <w:p>
      <w:pPr/>
      <w:r>
        <w:rPr/>
        <w:t xml:space="preserve">Во-первых: воздержание от причинения вреда. То есть человек должен воздержаться от нанесения вреда кому-то другому, независимо от того, наносится ли этот вред самому человеку, его имуществу или чести. Итак, кто не воздерживается от причинения вреда другим, тот не обладает благими нравами, более того у него плохой нрав.</w:t>
      </w:r>
    </w:p>
    <w:p>
      <w:pPr/>
      <w:r>
        <w:rPr/>
        <w:t xml:space="preserve">Посланник Аллаха, да благословит его Аллах и приветствует, на самом большом собрании, на котором он когда-либо встречался с людьми, открыто сказал:</w:t>
      </w:r>
    </w:p>
    <w:p>
      <w:pPr/>
      <w:r>
        <w:rPr/>
        <w:t xml:space="preserve">«Поистине, ваши кровь, имущество и честь являются для вас столь же запретными, сколь запретным является этот ваш день в этом вашем месяце в этом вашем городе».</w:t>
      </w:r>
    </w:p>
    <w:p>
      <w:pPr/>
      <w:r>
        <w:rPr/>
        <w:t xml:space="preserve">Если человек посягает на имущество людей, забирая его; обходится с ними несправедливо обманывая их; не оправдывает их доверия, обманывая их; совершает несправедливость по отношению к ним путём их избиения, или совершает преступление в их отношении; оскорбляя их и злословя о них, то все это не является благим нравом по отношению к людям.</w:t>
      </w:r>
    </w:p>
    <w:p>
      <w:pPr/>
      <w:r>
        <w:rPr/>
        <w:t xml:space="preserve">Ибо он не воздержался от причинения вреда людям. Этот грех увеличивается в зависимости от того, против кого было обращено его действие.</w:t>
      </w:r>
    </w:p>
    <w:p>
      <w:pPr/>
      <w:r>
        <w:rPr/>
        <w:t xml:space="preserve">Например, причинение вреда родителям хуже, чем причинение вреда остальным; причинение вреда родственникам хуже, чем причинение вреда не близким людям, а причинение вреда соседу хуже, чем причинение вреда тем, кто не является твоим соседом.</w:t>
      </w:r>
    </w:p>
    <w:p>
      <w:pPr/>
      <w:r>
        <w:rPr/>
        <w:t xml:space="preserve">Пророк, да благословит его Аллах и приветствует, сказал: «Клянусь Аллахом, не уверует! Клянусь Аллахом, не уверует! Клянусь Аллахом, не уверует!» Его спросили: «Кто, о посланник Аллаха?» Он ответил: «Тот, чей сосед не находится в безопасности от его зла».</w:t>
      </w:r>
    </w:p>
    <w:p>
      <w:pPr/>
      <w:r>
        <w:rPr/>
        <w:t xml:space="preserve">Во-вторых: смысл проявления великодушия. Великодушие - это благородство и щедрость. Таким образом это значит проявление благородства и щедрости. Благородство не ограничивается, как думают некоторые люди, расходованием имущества, более того, это когда человек жертвует собой, своим положением или имуществом.</w:t>
      </w:r>
    </w:p>
    <w:p>
      <w:pPr/>
      <w:r>
        <w:rPr/>
        <w:t xml:space="preserve">Мы можем описать человека благонравным, если видим как он решает проблемы людей, помогает им, сопровождает их туда, куда они не могут пойти сами, или распространяет свои знания среди них и расходует своё имущество на них. Это и есть проявление великодушия.</w:t>
      </w:r>
    </w:p>
    <w:p>
      <w:pPr/>
      <w:r>
        <w:rPr/>
        <w:t xml:space="preserve">Потому пророк, да благословит его Аллах и приветствует, сказал: «Бойся Аллаха, где бы ты ни был, вслед за дурным поступком соверши благой, который сотрёт собой дурной, и придерживайся благонравия в отношениях с людьми».</w:t>
      </w:r>
    </w:p>
    <w:p>
      <w:pPr/>
      <w:r>
        <w:rPr/>
        <w:t xml:space="preserve">Также к проявлению благого нрава во взаимоотношениях с людьми относится прощение и снисхождение. Аллах похвалил тех, кто прощает людей, и сказал об обитателях рая:</w:t>
      </w:r>
    </w:p>
    <w:p>
      <w:pPr/>
      <w:r>
        <w:rPr/>
        <w:t xml:space="preserve">{الَّذِينَ يُنفِقُونَ فِي السَّرَّاء وَالضَّرَّاء وَالْكَاظِمِينَ الْغَيْظَ وَالْعَافِينَ عَنِ النَّاسِ وَاللّهُ يُحِبُّ الْمُحْسِنِين } [آل عمران:134]. «Которые делают пожертвования и в радости и в горе, сдерживают гнев и прощают людей. Воистину, Аллах любит творящих добро!» [Семейство Имрана: 134]</w:t>
      </w:r>
    </w:p>
    <w:p>
      <w:pPr/>
      <w:r>
        <w:rPr/>
        <w:t xml:space="preserve">Также Всевышний сказал: «И если вы простите, то это будет ближе к богобоязненности». [Корова: 237]</w:t>
      </w:r>
    </w:p>
    <w:p>
      <w:pPr/>
      <w:r>
        <w:rPr/>
        <w:t xml:space="preserve">Также Всевышний сказал: «Пусть они простят и будут снисходительны». [Свет: 22]</w:t>
      </w:r>
    </w:p>
    <w:p>
      <w:pPr/>
      <w:r>
        <w:rPr/>
        <w:t xml:space="preserve">Также Он сказал: «Но если кто простит и установит мир, то его награда будет за Аллахом». [Совет: 40]</w:t>
      </w:r>
    </w:p>
    <w:p>
      <w:pPr/>
      <w:r>
        <w:rPr/>
        <w:t xml:space="preserve">Любой человек, которому приходится иметь дело с людьми, обязательно встречается с какими-то неприятностями. В таких случаях он должен относиться к людям снисходительно и прощать их. При этом он должен быть полностью уверен в том, что его прощение, снисхождение и воздаяние добром могут превратить его вражду с братом в любящие и дружелюбные отношения.</w:t>
      </w:r>
    </w:p>
    <w:p>
      <w:pPr/>
      <w:r>
        <w:rPr/>
        <w:t xml:space="preserve">قال تعالى: {وَلاَ تَسْتَوِي الْحَسَنَةُ وَلاَ السَّيِّئَةُ ادْفَعْ بِالَّتِي هِيَ أَحْسَنُ فَإِذَا الَّذِي بَيْنَكَ وَبَيْنَهُ عَدَاوَةٌ كَأَنَّهُ وَلِيٌّ حَمِيم } [فصلت:34]. Всевышний Аллах сказал: «Не равны добро и зло. Оттолкни зло тем, что лучше, и тогда тот, с кем ты враждуешь, вдруг станет для тебя словно близкий любящий родственник». [Разъяснены: 34]</w:t>
      </w:r>
    </w:p>
    <w:p>
      <w:pPr/>
      <w:r>
        <w:rPr/>
        <w:t xml:space="preserve">Кто знает арабский язык, обратите внимание на то, как последствия связаны со словом «вдруг», так как это слово указывает на внезапность и моментальное появление результата:</w:t>
      </w:r>
    </w:p>
    <w:p>
      <w:pPr/>
      <w:r>
        <w:rPr/>
        <w:t xml:space="preserve">{فَإِذَا الَّذِي بَيْنَكَ وَبَيْنَهُ عَدَاوَةٌ كَأَنَّهُ وَلِيٌّ حَمِيم } [سورة فصلت:34] , «И тогда тот, с кем ты враждуешь, вдруг станет для тебя словно близкий любящий родственник». [Разъяснены: 34]Но не всем это даётся.قال الله تعالى: {وَمَا يُلَقَّاهَا إِلاَّ الَّذِينَ صَبَرُوا وَمَا يُلَقَّاهَا إِلاَّ ذُو حَظٍّ عَظِيم } [فصلت:35]. Всевышний Аллах сказал: «Но не будет это даровано никому, кроме тех, кто проявляет терпение, и не будет это даровано никому, кроме тех, кто обладает великой долей». [Разъяснены: 35]</w:t>
      </w:r>
    </w:p>
    <w:p>
      <w:pPr/>
      <w:r>
        <w:rPr/>
        <w:t xml:space="preserve">Следует ли понимать из этого, что нам велено прощать обидчика и это всегда похвально?</w:t>
      </w:r>
    </w:p>
    <w:p>
      <w:pPr/>
      <w:r>
        <w:rPr/>
        <w:t xml:space="preserve">Ведь такое можно понять с аята. Однако необходимо знать, что прощение похвально только в случае, если лучше простить, а наказание похвально в случае, если лучше наказать.ولهذا قال تعالى: {فَمَنْ عَفَا وَأَصْلَحَ فَأَجْرُهُ عَلَى اللَّهِ } [الشورى:40]. Вот почему Всевышний сказал: «Но если кто простит и установит мир, то его награда будет за Аллахом». [Совет: 40]Он связал прощение с установлением мира.</w:t>
      </w:r>
    </w:p>
    <w:p>
      <w:pPr/>
      <w:r>
        <w:rPr/>
        <w:t xml:space="preserve">Таким образом прощение может противоречить установлению мира. Ведь возможно такое, что человек, совершивший преступление, и осмелившийся выйти против тебя, может быть известен своим злом и нечестием, и если простить его, то он не отступит и продолжит совершать зло и нечестие.</w:t>
      </w:r>
    </w:p>
    <w:p>
      <w:pPr/>
      <w:r>
        <w:rPr/>
        <w:t xml:space="preserve">В таком случае лучше наказать его за преступление, поскольку в этом и заключается установление мира. Шейх ислама Ибн Таймийя, да смилостивится над ним Аллах, сказал:«Установление мира - обязательно, а прощение - рекомендовано. И если прощение приводит к упущению возможности установить мир, то это значит, что мы выдвигаем рекомендуемое вперёд обязательного. В исламском законоположении (шариате) такое не приводится».И он был прав, да смилостивится над ним Аллах.</w:t>
      </w:r>
    </w:p>
    <w:p>
      <w:pPr/>
      <w:r>
        <w:rPr/>
        <w:t xml:space="preserve">По этому поводу хотелось бы обратить внимание на поступок многих людей, который они совершают с благим намерением. Когда происходит авария, в которой умирает человек, родственники убитого отказываются брать выкуп за убитого от виновника, совершившего аварию.</w:t>
      </w:r>
    </w:p>
    <w:p>
      <w:pPr/>
      <w:r>
        <w:rPr/>
        <w:t xml:space="preserve">Считается ли отказ от выкупа за убитого похвальным делом и проявлением благого нрава, или же различные нюансы могут влиять на положение?</w:t>
      </w:r>
    </w:p>
    <w:p>
      <w:pPr/>
      <w:r>
        <w:rPr/>
        <w:t xml:space="preserve">Здесь необходимо провести подробный разбор: надо посмотреть на состояние виновника аварии и рассмотреть его. Относится ли он к людям известным своим безрассудством и равнодушием? Является ли он из тех, кому всё равно – не дай Аллах – сбить кого-то, потому что он может заплатить выкуп за убитого. Или он вполне сдержанный и уравновешенный человек, но несмотря на это совершил аварию, так как Аллах предопределил для каждого происшествия причину?</w:t>
      </w:r>
    </w:p>
    <w:p>
      <w:pPr/>
      <w:r>
        <w:rPr/>
        <w:t xml:space="preserve">Если он относится ко второму виду людей, то  предпочтительнее простить его. Но даже в таком случае перед тем, как простить виновника, надо обратить внимание на то, есть ли у умершего человека долг?</w:t>
      </w:r>
    </w:p>
    <w:p>
      <w:pPr/>
      <w:r>
        <w:rPr/>
        <w:t xml:space="preserve">Если у умершего есть долг, который можно полностью выплатить только в случае получения выкупа (за его смерть), то мы не можем простить виновника, потому что долг приоритетнее наследства. И даже если мы простим его, наше прощение не будет зачтено.Люди часто пренебрегают этим вопросом, и мы упомянули здесь об этом потому, что наследники имеют право на этот выкуп за умершего в аварии, так как они могут получить свою долю из наследства только после того, как расплатятся с долгами умершего. Поскольку Аллах, говоря о наследстве, сказал:{مِن بَعْدِ وَصِيَّةٍ يُوصِي بِهَا أَوْ دَيْنٍ } [النساء:11]. «Таков расчёт после вычета по завещанию, которое он завещал, или выплаты долга». [Женщины: 11]</w:t>
      </w:r>
    </w:p>
    <w:p>
      <w:pPr/>
      <w:r>
        <w:rPr/>
        <w:t xml:space="preserve">Суть в том, что прощение людей относится к проявлению благого нрава и великодушия, потому что проявление великодушия означает либо предоставление чего-то, либо отказ от чего-то. А прощение это отказ (от возмездия).</w:t>
      </w:r>
    </w:p>
    <w:p>
      <w:pPr/>
      <w:r>
        <w:rPr/>
        <w:t xml:space="preserve">В-третьих: приветливость, то есть чтобы у человека всегда было приветливое лицо. Противоположностью этому является человек с нахмуренным лицом.</w:t>
      </w:r>
    </w:p>
    <w:p>
      <w:pPr/>
      <w:r>
        <w:rPr/>
        <w:t xml:space="preserve">Именно поэтому пророк, да благословит его Аллах и приветствует, сказал: «Не пренебрегай никаким добрым делом, даже тем, что тебе следует встречать своего брата с приветливым лицом».</w:t>
      </w:r>
    </w:p>
    <w:p>
      <w:pPr/>
      <w:r>
        <w:rPr/>
        <w:t xml:space="preserve">Приветливое лицо приносит радость людям, с которыми ты встречаешься или общаешься, они привязываются к тебе и начинают тебя любить, и это обязательно раскрывает как твоё сердце, так и сердце того, с кем ты общаешься. Попробуй, и ты ощутишь это на себе.</w:t>
      </w:r>
    </w:p>
    <w:p>
      <w:pPr/>
      <w:r>
        <w:rPr/>
        <w:t xml:space="preserve">Но если ты будешь хмурым, то люди отвернутся от тебя и не захотят сидеть и общаться с тобой. У тебя может развиться серьёзное заболевание, которое называется артериальным давлением.</w:t>
      </w:r>
    </w:p>
    <w:p>
      <w:pPr/>
      <w:r>
        <w:rPr/>
        <w:t xml:space="preserve">Радость и приветливость – одни из самых эффективных средств борьбы с этим заболеванием.Вот почему страдающим от этого заболевания врачи советуют держаться подальше от всего, что волнует и злит их. Потому что это усиливает их болезнь. А приветливость устраняет эту болезнь, так как человек открывает свою душу людям и становится любимым среди них.</w:t>
      </w:r>
    </w:p>
    <w:p>
      <w:pPr/>
      <w:r>
        <w:rPr/>
        <w:t xml:space="preserve">Это три принципа, на которых основано проявление благого нрава во взаимоотношениях с людьми.</w:t>
      </w:r>
    </w:p>
    <w:p>
      <w:pPr/>
      <w:r>
        <w:rPr/>
        <w:t xml:space="preserve">К благому нраву можно отнести поддержание хороших отношений с друзьями, родственниками и семьёй, то есть не притеснять и не угнетать их, более того, радовать их по мере своих возможностей в рамках законов Аллаха, и это необходимое условие.</w:t>
      </w:r>
    </w:p>
    <w:p>
      <w:pPr/>
      <w:r>
        <w:rPr/>
        <w:t xml:space="preserve">Поскольку среди людей есть такие, которых радует только ослушание Аллаха – упаси Аллах – мы не согласны с таким. Приносить радость тем, кто общается с тобой из семьи, друзей и родственников, не выходя за рамки законов Аллаха – это и есть проявление благого нрава.Потому пророк, да благословит его Аллах и приветствует, сказал: «Лучшие из вас те, кто лучше относится к своей семье, а я – лучший из вас для своей семьи».</w:t>
      </w:r>
    </w:p>
    <w:p>
      <w:pPr/>
      <w:r>
        <w:rPr/>
        <w:t xml:space="preserve">К великому сожалению, многие люди хорошо относятся к посторонним людям, но не к семье. Это ошибка и искажение фактов. Как можно проявлять благой нрав в отношении с посторонними людьми, а с родственниками вести себя плохо?</w:t>
      </w:r>
    </w:p>
    <w:p>
      <w:pPr/>
      <w:r>
        <w:rPr/>
        <w:t xml:space="preserve">Возможно, кто-то скажет, что не видит ничего плохого в том, что он не церемонится и не любезничает в общении с родственниками, и это не значит, что он плохо относится к ним. Но мы скажем ему, что это неправильно, так как родственники более достойны того, чтобы с ними дружили и хорошо общались.Потому один человек спросил: «О посланник Аллаха, кто более достоин моего благого сопутничества?» Он ответил: «Твоя мать». Тот спросил: «Затем кто?» Он ответил: «Твоя мать». Тот спросил: «Затем кто?» Он ответил: «Твоя мать». Тот спросил: «Затем кто?» Он ответил: «Затем твой отец».</w:t>
      </w:r>
    </w:p>
    <w:p>
      <w:pPr/>
      <w:r>
        <w:rPr/>
        <w:t xml:space="preserve">У некоторых людей всё наоборот. Они плохо относятся к своей матери, но хорошо относятся к жене, ставя хорошее обращение с женой выше проявления доброты в отношении к своей матери.</w:t>
      </w:r>
    </w:p>
    <w:p>
      <w:pPr/>
      <w:r>
        <w:rPr/>
        <w:t xml:space="preserve">Итак, хорошее отношение к семье, друзьям и родственникам – всё это относится к проявлению благого нрава.</w:t>
      </w:r>
    </w:p>
    <w:p>
      <w:pPr/>
      <w:r>
        <w:rPr/>
        <w:t xml:space="preserve">Мы должны воспользоваться присутствием молодёжи в этих летних центрах, и обучить её хорошим манерам. Необходимо чтобы эти центры были центрами обучения и воспитания. Поскольку знания без воспитания могут принести больше вреда, чем пользы. Но воспитание наряду со знаниями непременно приведут к желанным результатам.</w:t>
      </w:r>
    </w:p>
    <w:p>
      <w:pPr/>
      <w:r>
        <w:rPr/>
        <w:t xml:space="preserve">ولهذا قال الله تعالى: {مَا كَانَ لِبَشَرٍ أَن يُؤْتِيَهُ اللّهُ الْكِتَابَ وَالْحُكْمَ وَالنُّبُوَّةَ ثُمَّ يَقُولَ لِلنَّاسِ كُونُواْ عِبَادًا لِّي مِن دُونِ اللّهِ وَلَـكِن كُونُواْ رَبَّانِيِّينَ بِمَا كُنتُمْ تُعَلِّمُونَ الْكِتَابَ وَبِمَا كُنتُمْ تَدْرُسُون } [آل عمران:79]. Потому Всевышний Аллах сказал: «Если Аллах даровал человеку Писание, власть (умение принимать решения) и пророчество, то ему не подобает говорить людям: «Будьте рабами мне, а не Аллаху». Напротив, будьте духовными наставниками, поскольку вы обучаете Писанию и обучаете ему»». [Семейство Имрана: 79]</w:t>
      </w:r>
    </w:p>
    <w:p>
      <w:pPr/>
      <w:r>
        <w:rPr/>
        <w:t xml:space="preserve">В этом и заключается польза знаний – чтобы человек стал духовным наставником, то есть воспитывал рабов Аллаха на основе законов Аллаха. Мы надеемся, что управляющие этими центрами сделают их ареной для состязаний в достойных нравах, а также ареной для воспитания благих нравов.</w:t>
      </w:r>
    </w:p>
    <w:p>
      <w:pPr/>
      <w:r>
        <w:rPr/>
        <w:t xml:space="preserve">Ранее мы упоминали, что благой нрав бывает либо врождённым, либо приобретённым, и врождённый вид лучше приобретённого.</w:t>
      </w:r>
    </w:p>
    <w:p>
      <w:pPr/>
      <w:r>
        <w:rPr/>
        <w:t xml:space="preserve">И привели тому в довод слова посланника Аллаха, да благословит его Аллах и приветствует, Ашаджу Абд аль-Кайсу: «Нет, Аллах создал тебя с ними».</w:t>
      </w:r>
    </w:p>
    <w:p>
      <w:pPr/>
      <w:r>
        <w:rPr/>
        <w:t xml:space="preserve">Поскольку врождённый благой нрав никогда не покидает человека, а приобретённый часто ускользает от него, потому что он нуждается в постоянной практике и усилиях, чтобы проявить его, и ему необходимо вспоминать о нём всякий раз, когда его что-то волнует.</w:t>
      </w:r>
    </w:p>
    <w:p>
      <w:pPr/>
      <w:r>
        <w:rPr/>
        <w:t xml:space="preserve">К посланнику Аллаха, да благословит его Аллах и приветствует, как-то пришёл человек и сказал: «О посланник Аллаха, дай мне совет». Он ответил: «Не гневайся». Тот повторил несколько раз и пророк ответил ему: «Не гневайся».Также пророк, да благословит его Аллах и приветствует, сказал: «Сильный человек не тот, кто силён в борьбе, а тот, кто контролирует себя в гневе».</w:t>
      </w:r>
    </w:p>
    <w:p>
      <w:pPr/>
      <w:r>
        <w:rPr/>
        <w:t xml:space="preserve">Быть сильным в борьбе значит валить людей с ног, по форме слов: хумаза - клеветник и люмаза - хулитель. Клеветник тот, кто злословит о людях, и хулитель тот, кто выискивает недостатки людей. Итак, сильный не тот, кто может свалить человека с ног и победить его, а тот, кто контролирует себя в гневе.</w:t>
      </w:r>
    </w:p>
    <w:p>
      <w:pPr/>
      <w:r>
        <w:rPr/>
        <w:t xml:space="preserve">По-настоящему силён тот, кто может держать себя в руках и контролировать свои действия в гневе. Контроль человека над собой в состоянии гнева относится к благим нравам.</w:t>
      </w:r>
    </w:p>
    <w:p>
      <w:pPr/>
      <w:r>
        <w:rPr/>
        <w:t xml:space="preserve">Потому не действуй в состоянии гнева, лучше попроси убежища у Аллаха от проклятого шайтана. Если стоишь – сядь. Если сидишь – ляг. Если гнев усиливается, то соверши омовение, чтобы он остыл.</w:t>
      </w:r>
    </w:p>
    <w:p>
      <w:pPr/>
      <w:r>
        <w:rPr/>
        <w:t xml:space="preserve">Итак, врождённый благой нрав лучше приобретённого, потому что это природа и естество человека и ему легко проявлять его в любой ситуации, в то время как приобретённый вид благих нравов можно упустить в некоторых ситуациях.</w:t>
      </w:r>
    </w:p>
    <w:p>
      <w:pPr/>
      <w:r>
        <w:rPr/>
        <w:t xml:space="preserve">Также мы сказали, что благие нравы могут быть переняты, в смысле, что человек воспитывает их в себе, и человек может приобрести благие нравы, благодаря следующим вещам:</w:t>
      </w:r>
    </w:p>
    <w:p>
      <w:pPr/>
      <w:r>
        <w:rPr/>
        <w:t xml:space="preserve">Во-первых: размышлять над Книгой Аллаха и Сунной Его посланника, да благословит его Аллах и приветствует. Следует размышлять над аятами, восхваляющими благие нравственные качества, потому что верующий человек, когда видит тексты, восхваляющие какие-то манеры или дела, начинает следовать им.</w:t>
      </w:r>
    </w:p>
    <w:p>
      <w:pPr/>
      <w:r>
        <w:rPr/>
        <w:t xml:space="preserve">Во-вторых: дружить с людьми, известными своими благими нравами. Пророк, да благословит его и приветствует, указал на это в своих словах:</w:t>
      </w:r>
    </w:p>
    <w:p>
      <w:pPr/>
      <w:r>
        <w:rPr/>
        <w:t xml:space="preserve">«Пример праведного друга и плохого друга подобен носителю мускуса и кузнецу, раздувающему мех. Носитель мускуса либо подарит тебе его, либо ты купишь у него мускус, либо почувствуешь исходящий от него приятный запах. А раздувающий мех либо сожжёт твою одежду, либо ты почувствуешь неприятный запах, исходящий от него».</w:t>
      </w:r>
    </w:p>
    <w:p>
      <w:pPr/>
      <w:r>
        <w:rPr/>
        <w:t xml:space="preserve">Молодёжь должна дружить с теми, кто известен своими благими нравами, и держаться подальше от людей с плохим нравом и тех, кто занимается глупостями, чтобы эта дружба стала для неё источником, откуда она черпает свой благой нрав.</w:t>
      </w:r>
    </w:p>
    <w:p>
      <w:pPr/>
      <w:r>
        <w:rPr/>
        <w:t xml:space="preserve">В-третьих: человек должен думать о последствиях своего плохого нрава. Людей с плохим нравом не любят, их сторонятся и плохо отзываются о них. Если человек будет знать к чему приводит плохой нрав, то он будет остерегаться его.</w:t>
      </w:r>
    </w:p>
    <w:p>
      <w:pPr>
        <w:jc w:val="center"/>
      </w:pPr>
      <w:r>
        <w:rPr/>
        <w:t xml:space="preserve">*</w:t>
      </w:r>
    </w:p>
    <w:p>
      <w:pPr>
        <w:pStyle w:val="Heading1"/>
      </w:pPr>
      <w:bookmarkStart w:id="6" w:name="_Toc6"/>
      <w:r>
        <w:t>Пророк – прекрасный пример, да благословит его Аллах и приветствует.</w:t>
      </w:r>
      <w:bookmarkEnd w:id="6"/>
    </w:p>
    <w:p>
      <w:pPr/>
      <w:r>
        <w:rPr/>
        <w:t xml:space="preserve">Прекрасным примером обладателя благого нрава для нас является посланник Аллаха, да благословит его Аллах и приветствует, - у него были наилучшие нравы.</w:t>
      </w:r>
    </w:p>
    <w:p>
      <w:pPr/>
      <w:r>
        <w:rPr/>
        <w:t xml:space="preserve">لأن الله تعالى قال فيه: {وَإِنَّكَ لَعَلى خُلُقٍ عَظِيم } [سورة القلم:4] Поскольку Всевышний Аллах сказал о нём: «Воистину, твой нрав превосходен». [Письменная трость: 4]Все события и случаи из жизни посланника, да благословит его Аллах и приветствует, указывают на его благой нрав. Он, да благословит его Аллах и приветствует, проявлял благой нрав даже по отношению к детям, любезно обходился и играл с ними.Обращаясь к одному ребёнку, он сказал: «О Абу Умайр, что случилось с нугайром?» Абу Умайр — это прозвище ребёнка, у него был «нугайр» - маленькая птичка, как воробей, которая умерла. Мальчик опечалился её смерти, и пророк, да благословит его Аллах и приветствует, приласкал его и сказал: «О Абу Умайр, что случилось с нугайром?»</w:t>
      </w:r>
    </w:p>
    <w:p>
      <w:pPr/>
      <w:r>
        <w:rPr/>
        <w:t xml:space="preserve">И когда какой-то бедуин зашёл в мечеть и намочился там, люди начали кричать на него и прогонять его, но пророк, да благословит его Аллах и приветствует, запретил им делать это. Когда тот закончил справлять нужду, пророк, да благословит его и приветствует, велел налить ведро воды на место мочи. Затем подозвал к себе бедуина</w:t>
      </w:r>
    </w:p>
    <w:p>
      <w:pPr/>
      <w:r>
        <w:rPr/>
        <w:t xml:space="preserve">и сказал ему: «Поистине, мечети не место для непристойных и грязных вещей, поистине, они предназначены для молитвы и чтения Корана».Или нечто подобное этому.</w:t>
      </w:r>
    </w:p>
    <w:p>
      <w:pPr/>
      <w:r>
        <w:rPr/>
        <w:t xml:space="preserve">Проявление благого нрава в этой истории явно на лицо. Он не стал упрекать бедуина и не велел побить его. Пророк, да благословит его Аллах и приветствует, оставил его пока он справит свою нужду до конца, затем сообщил ему, что в мечети нельзя делать то, что он сделал, и что она предназначается для молитвы, поминания Аллаха и чтения Корана.</w:t>
      </w:r>
    </w:p>
    <w:p>
      <w:pPr/>
      <w:r>
        <w:rPr/>
        <w:t xml:space="preserve">Как-то в Рамадане к нему пришёл человек и сказал: «О посланник Аллаха, я погиб!» Пророк, да благословит его Аллах и приветствует, спросил его: «А что погубило тебя?» Мужчина ответил: «Я имел близость со своей женой в дневное время Рамадана, когда я постился». Он (пророк) не стал упрекать или ругать его. Более того, он сказал ему: «Ты можешь освободить раба?» Тот ответил: «Нет». Он спросил: «Сможешь ли ты соблюдать пост два месяца подряд?» Тот ответил: «Нет». Он спросил его: «Сможешь ли ты найти достаточно еды, чтобы накормить шестьдесят бедняков?» Тот ответил: «Нет». Затем он сел, и пророку, да благословит его Аллах и приветствует, принесли большую ветвь с финиками и он отдал её бедуину и сказал ему: «Раздай это в качестве милостыни». Мужчина спросил: «А есть ли кто-то беднее нас? Между двумя горами (Медины) нет того, кто нуждался бы в ней больше, чем мы». И пророк, да благословит его Аллах и приветствует, засмеялся так, что были видны его клыки, затем сказал бедуину: «Иди и накорми ею свою семью».</w:t>
      </w:r>
    </w:p>
    <w:p>
      <w:pPr/>
      <w:r>
        <w:rPr/>
        <w:t xml:space="preserve">В этой истории явно проявляется благой нрав пророка, да благословит его Аллах и приветствует, он не стал кричать на мужчину, не стал ругать или упрекать его, поскольку пророк, да благословит его Аллах и приветствует, был терпеливым и мудрым человеком.</w:t>
      </w:r>
    </w:p>
    <w:p>
      <w:pPr/>
      <w:r>
        <w:rPr/>
        <w:t xml:space="preserve">Пророк, да благословит его Аллах и приветствует, видел, что мужчина пришёл сожалея, раскаиваясь и боясь, и посчитал, что тот не заслуживает упрёка, более того, он разъяснил ему истину и отнёсся к нему с добротой.</w:t>
      </w:r>
    </w:p>
    <w:p>
      <w:pPr/>
      <w:r>
        <w:rPr/>
        <w:t xml:space="preserve">Вопрос: многие утверждают, что на Западе люди проявляют более высокие нравственные качества во взаимоотношениях, продаже и купле, в то время как среди нас – в рядах мусульман - часто можно встретить обман, ложь, и увидеть как они продают товар, посредством лживых клятв. В чём причина этого? Оказала ли их искусственная цивилизация существенное влияние на формирование их нравственных качеств?</w:t>
      </w:r>
    </w:p>
    <w:p>
      <w:pPr/>
      <w:r>
        <w:rPr/>
        <w:t xml:space="preserve">Ответ: пророк, да благословит его Аллах и приветствует, сказал:</w:t>
      </w:r>
    </w:p>
    <w:p>
      <w:pPr/>
      <w:r>
        <w:rPr/>
        <w:t xml:space="preserve">«Если бы людям отдавали всё, на что они претендуют, то они стали бы претендовать на кровь и имущество других людей. Потому истец должен предъявить доказательство».Распространенное среди людей понятие о том, что люди на Западе имеют хорошие нравы во взаимоотношениях, является неправдой. У них достаточно плохие нравы, о которых известно тем, кто побывал там и дал им справедливую и беспристрастную оценку, в отличие от тех, кто смотрит на них глазами благоговения и возвеличения. Как говорил поэт:</w:t>
      </w:r>
    </w:p>
    <w:p>
      <w:pPr>
        <w:jc w:val="center"/>
      </w:pPr>
      <w:r>
        <w:rPr/>
        <w:t xml:space="preserve">В благосклонном взгляде меркнут все недостатки,
так же как и недовольный взор раскрывает все изъяны.</w:t>
      </w:r>
    </w:p>
    <w:p>
      <w:pPr/>
      <w:r>
        <w:rPr/>
        <w:t xml:space="preserve">Многие молодые люди, побывавшие на Западе, рассказывали мне о действиях, в которых проявлялся их плохой нрав. И если они дают советы в купле и продаже, то не потому, что они благонравны, а потому что они рабы материализма.</w:t>
      </w:r>
    </w:p>
    <w:p>
      <w:pPr/>
      <w:r>
        <w:rPr/>
        <w:t xml:space="preserve">Так как, чем больше человек даёт хороших рекомендаций людям относительно таких вопросов, тем больше они тянутся к нему, покупают у него и продвигают его товар.</w:t>
      </w:r>
    </w:p>
    <w:p>
      <w:pPr/>
      <w:r>
        <w:rPr/>
        <w:t xml:space="preserve">Они поступают так не потому, что имеют высокие нравы, а потому что они материалисты, и считают, что самый лучший способ увеличения своего имущества - это хорошее отношение к людям, с целью заполучения имущества.</w:t>
      </w:r>
    </w:p>
    <w:p>
      <w:pPr/>
      <w:r>
        <w:rPr/>
        <w:t xml:space="preserve">А в остальном они такие, какими их описал Аллах – всемогущ Он и велик – в Своих словах:{إِنَّ الَّذِينَ كَفَرُوا مِنْ أَهْلِ الْكِتَابِ وَالْمُشْرِكِينَ فِي نَارِ جَهَنَّمَ خَالِدِينَ فِيهَا أُوْلَئِكَ هُمْ شَرُّ الْبَرِيَّة } [البينة:6]، «Воистину, неуверовавшие из людей Писания и многобожники окажутся в огне Геенны и пребудут там вечно. Они являются наихудшими из творений». [Ясное знамение: 6]Не думаю, что кто-либо может правильнее описать неверующих, чем описал их Аллах – всемогущ Он и велик: «они худшие из всех творений». И как можно ждать бескорыстное добро от людей, которых Аллах описал наихудшими творениями. Я уверен, что такого никогда не может быть.Но их честность, разъяснения и советы во взаимоотношениях с людьми, предназначены для чего-то другого. То есть ради прибретения материи и выгоды.Иначе говоря, те, кто видел их несправедливость, надменность и доминирование над другими во многих случаях, тот знает истинность высказывания Всевышнего:{أُوْلَئِكَ هُمْ شَرُّ الْبَرِيَّة}. «они худшие из творений».</w:t>
      </w:r>
    </w:p>
    <w:p>
      <w:pPr/>
      <w:r>
        <w:rPr/>
        <w:t xml:space="preserve">Что же касается того, что происходит среди мусульман, как обман, ложь и предательства во взаимоотношениях, то это происходит потому, что их вера и покорность уменьшились по мере того, как они отступили от законов Аллаха в подобных вопросах.</w:t>
      </w:r>
    </w:p>
    <w:p>
      <w:pPr/>
      <w:r>
        <w:rPr/>
        <w:t xml:space="preserve">Тот факт, что некоторые мусульмане вышли за рамки законов Аллаха (шариата) и отошли от него в подобных вопросах, не означает несовершенство законов Аллаха, поскольку законы Аллаха совершенны.</w:t>
      </w:r>
    </w:p>
    <w:p>
      <w:pPr/>
      <w:r>
        <w:rPr/>
        <w:t xml:space="preserve">Такие люди прежде всего причиняют вред самим себе, затем законам Ислама (шариату), затем своим братьям мусульманам, затем тем немусульманам, с которыми они имеют какие-то отношения.Эти люди причинили вред только самим себе, так как разумный человек знает, что злоупотребление определённого субъекта в чём-то не делает плохим шариат, к которому он причисляет себя.</w:t>
      </w:r>
    </w:p>
    <w:p>
      <w:pPr/>
      <w:r>
        <w:rPr/>
        <w:t xml:space="preserve">Поэтому я прошу всех мусульман проводить сильные кампании по борьбе с такими качествами, которые не одобряет Ислам. Как ложь, предательство, обман и тому подобное.</w:t>
      </w:r>
    </w:p>
    <w:p>
      <w:pPr/>
      <w:r>
        <w:rPr/>
        <w:t xml:space="preserve">Вопрос: кто лучше: человек с неполноценной религиозностью, но с благим нравом, или человек, который почти идеально соблюдает шариат, но с плохим нравом. Как это связано со словами пророка, да благословит его Аллах и приветствует: «Благой нрав является добром этого и того миров», в его ответе Умме Саляме?</w:t>
      </w:r>
    </w:p>
    <w:p>
      <w:pPr/>
      <w:r>
        <w:rPr/>
        <w:t xml:space="preserve">Ответ: несомненно, частью совершенства религии человека является совершенство его нравственности. Как достоверно приводится об этом в словах пророка, да благословит его Аллах и приветствует:</w:t>
      </w:r>
    </w:p>
    <w:p>
      <w:pPr/>
      <w:r>
        <w:rPr/>
        <w:t xml:space="preserve">«Самые совершенные верующие – это те, у кого лучшие нравы».</w:t>
      </w:r>
    </w:p>
    <w:p>
      <w:pPr/>
      <w:r>
        <w:rPr/>
        <w:t xml:space="preserve">Исходя из этого можно сделать вывод, что все, у кого несовершенный нрав, несовершенен и в религии, ибо совершенство религии заключается в совершенстве нравов. Также мы упоминали, что благой нрав олицетворяется во взаимоотношениях как с людьми, так и с Творцом. И потому очевидно, что совершенство нравов достигается совершенством религии.</w:t>
      </w:r>
    </w:p>
    <w:p>
      <w:pPr/>
      <w:r>
        <w:rPr/>
        <w:t xml:space="preserve">Соответственно, влияние человека с совершенным благим нравом на окружающих и их привлечение к Исламу, сильнее, чем влияние религиозного человека с плохим характером.Если тому, кто силён в поклонении, удастся обрести благой нрав, то он будет более совершенным.Сравнение же между тем, кто силён в своём личном поклонении, но имеет плохой нрав, (и тем, кто имеет хороший нрав, но при этом слабо поклоняется Аллаху) дело невозможное.</w:t>
      </w:r>
    </w:p>
    <w:p>
      <w:pPr/>
      <w:r>
        <w:rPr/>
        <w:t xml:space="preserve">Просим Аллаха сделать нас из числа тех, кто придерживается Его Книги и Сунны Его посланника, да благословит его Аллах и приветствует, внешне и внутренне; чтобы Он умертвил нас на этом;</w:t>
      </w:r>
    </w:p>
    <w:p>
      <w:pPr/>
      <w:r>
        <w:rPr/>
        <w:t xml:space="preserve">чтобы Он защищал нас как в этом мире, так и в будущей жизни;не отклонял наши сердца после того, как наставил нас на прямой путь; и даровал нам Свою милость, поистине, Он Дарующий!</w:t>
      </w:r>
    </w:p>
    <w:p>
      <w:pPr>
        <w:jc w:val="center"/>
      </w:pPr>
      <w:r>
        <w:rPr/>
        <w:t xml:space="preserve">*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Благородные нравы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Предисловие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*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4" w:history="1">
        <w:r>
          <w:t>С именем Аллаха, Милостивого, Милующего.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5" w:history="1">
        <w:r>
          <w:t>Сферы проявления благого нрава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6" w:history="1">
        <w:r>
          <w:t>Пророк – прекрасный пример, да благословит его Аллах и приветствует.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/>
        <w:t xml:space="preserve">Встреча проходила в летнем центре при научном институте Унайзы.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2023-10-19T13:02:38+03:00</dcterms:created>
  <dcterms:modified xsi:type="dcterms:W3CDTF">2023-10-19T13:02:38+03:00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