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EB6455" w:rsidP="00EB6455">
      <w:pPr>
        <w:bidi w:val="0"/>
        <w:jc w:val="center"/>
        <w:rPr>
          <w:rFonts w:ascii="Arial" w:hAnsi="Arial" w:cs="Arial"/>
          <w:b/>
          <w:bCs/>
          <w:sz w:val="52"/>
          <w:szCs w:val="52"/>
          <w:lang w:eastAsia="zh-CN"/>
        </w:rPr>
      </w:pPr>
    </w:p>
    <w:p w:rsidR="00A60587" w:rsidRPr="00035EBD" w:rsidRDefault="00A60587" w:rsidP="00E45636">
      <w:pPr>
        <w:bidi w:val="0"/>
        <w:rPr>
          <w:rFonts w:ascii="Arial" w:hAnsi="Arial" w:cs="Arial"/>
          <w:b/>
          <w:bCs/>
          <w:sz w:val="48"/>
          <w:szCs w:val="48"/>
          <w:lang w:eastAsia="zh-CN"/>
        </w:rPr>
      </w:pPr>
    </w:p>
    <w:p w:rsidR="00104DC4" w:rsidRPr="00D852D8" w:rsidRDefault="00733A8A" w:rsidP="00733A8A">
      <w:pPr>
        <w:bidi w:val="0"/>
        <w:spacing w:before="100" w:beforeAutospacing="1" w:after="100" w:afterAutospacing="1" w:line="276" w:lineRule="atLeast"/>
        <w:jc w:val="center"/>
        <w:outlineLvl w:val="1"/>
        <w:rPr>
          <w:rFonts w:ascii="STHupo" w:eastAsia="STHupo" w:hAnsi="Helvetica" w:cs="SimSun"/>
          <w:color w:val="800000"/>
          <w:sz w:val="72"/>
          <w:szCs w:val="72"/>
          <w:lang w:eastAsia="zh-CN"/>
        </w:rPr>
      </w:pPr>
      <w:r w:rsidRPr="00D852D8">
        <w:rPr>
          <w:rFonts w:ascii="STHupo" w:eastAsia="STHupo" w:hAnsi="Helvetica" w:cs="SimSun" w:hint="eastAsia"/>
          <w:color w:val="800000"/>
          <w:sz w:val="72"/>
          <w:szCs w:val="72"/>
          <w:lang w:eastAsia="zh-CN"/>
        </w:rPr>
        <w:t>交通礼仪</w:t>
      </w:r>
    </w:p>
    <w:p w:rsidR="00EB6455" w:rsidRDefault="00EB6455" w:rsidP="00AF0D28">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jc w:val="center"/>
        <w:rPr>
          <w:rFonts w:ascii="Courier New" w:hAnsi="Courier New" w:cs="Courier New"/>
          <w:b/>
          <w:bCs/>
          <w:sz w:val="32"/>
          <w:szCs w:val="32"/>
          <w:lang w:eastAsia="zh-CN"/>
        </w:rPr>
      </w:pPr>
    </w:p>
    <w:p w:rsidR="00104DC4" w:rsidRDefault="00733A8A" w:rsidP="00733A8A">
      <w:pPr>
        <w:bidi w:val="0"/>
        <w:spacing w:beforeLines="50"/>
        <w:jc w:val="center"/>
        <w:rPr>
          <w:rFonts w:ascii="Tahoma" w:eastAsiaTheme="minorEastAsia" w:hAnsi="Tahoma" w:cs="Tahoma"/>
          <w:b/>
          <w:bCs/>
          <w:color w:val="984806" w:themeColor="accent6" w:themeShade="80"/>
          <w:sz w:val="44"/>
          <w:szCs w:val="44"/>
          <w:rtl/>
          <w:lang w:eastAsia="zh-CN"/>
        </w:rPr>
      </w:pPr>
      <w:r>
        <w:rPr>
          <w:rFonts w:ascii="Tahoma" w:eastAsiaTheme="minorEastAsia" w:hAnsi="Tahoma" w:cs="Tahoma" w:hint="cs"/>
          <w:b/>
          <w:bCs/>
          <w:color w:val="984806" w:themeColor="accent6" w:themeShade="80"/>
          <w:sz w:val="44"/>
          <w:szCs w:val="44"/>
          <w:rtl/>
          <w:lang w:eastAsia="zh-CN"/>
        </w:rPr>
        <w:t xml:space="preserve">آداب المرور </w:t>
      </w:r>
    </w:p>
    <w:p w:rsidR="00733A8A" w:rsidRDefault="00733A8A" w:rsidP="00733A8A">
      <w:pPr>
        <w:bidi w:val="0"/>
        <w:spacing w:beforeLines="50"/>
        <w:jc w:val="center"/>
        <w:rPr>
          <w:rFonts w:ascii="Courier New" w:eastAsiaTheme="minorEastAsia" w:hAnsi="Courier New" w:cs="Courier New"/>
          <w:b/>
          <w:bCs/>
          <w:szCs w:val="24"/>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C4318"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来源：伊斯兰之光</w:t>
      </w:r>
    </w:p>
    <w:p w:rsidR="00EB6455"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b/>
          <w:bCs/>
          <w:sz w:val="28"/>
          <w:szCs w:val="28"/>
          <w:rtl/>
          <w:lang w:eastAsia="zh-CN"/>
        </w:rPr>
        <w:t>المصادر : موقع نور الإسلام</w:t>
      </w: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tl/>
        </w:rPr>
      </w:pPr>
    </w:p>
    <w:p w:rsidR="00EB6455" w:rsidRDefault="00EB6455" w:rsidP="00EE484A">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C43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C4318">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733A8A" w:rsidRDefault="00733A8A" w:rsidP="00D518AB">
      <w:pPr>
        <w:pStyle w:val="NormalWeb"/>
        <w:shd w:val="clear" w:color="auto" w:fill="FFFFFF"/>
        <w:wordWrap w:val="0"/>
        <w:spacing w:before="0" w:beforeAutospacing="0" w:after="90" w:afterAutospacing="0" w:line="379" w:lineRule="atLeast"/>
        <w:ind w:firstLine="480"/>
        <w:jc w:val="both"/>
        <w:rPr>
          <w:rFonts w:ascii="DFKai-SB" w:eastAsiaTheme="minorEastAsia" w:hAnsi="DFKai-SB" w:cs="SimSun"/>
          <w:color w:val="333333"/>
          <w:sz w:val="44"/>
          <w:szCs w:val="44"/>
        </w:rPr>
      </w:pP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赞美</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恰如其无上尊严和无限权威。我见证</w:t>
      </w:r>
      <w:r w:rsidR="00733A8A">
        <w:rPr>
          <w:rFonts w:ascii="DFKai-SB" w:eastAsia="DFKai-SB" w:hAnsi="DFKai-SB" w:cs="SimSun" w:hint="eastAsia"/>
          <w:color w:val="333333"/>
          <w:sz w:val="44"/>
          <w:szCs w:val="44"/>
        </w:rPr>
        <w:t>除真主外绝无应受崇拜的</w:t>
      </w:r>
      <w:r w:rsidRPr="00D518AB">
        <w:rPr>
          <w:rFonts w:ascii="DFKai-SB" w:eastAsia="DFKai-SB" w:hAnsi="DFKai-SB" w:cs="SimSun" w:hint="eastAsia"/>
          <w:color w:val="333333"/>
          <w:sz w:val="44"/>
          <w:szCs w:val="44"/>
        </w:rPr>
        <w:t>，独一无二的主；我见证先知穆罕默德是主的仆人和导人取悦于主的使者，愿主赐福安于他和圣裔、圣伴及其追随者们！</w:t>
      </w:r>
    </w:p>
    <w:p w:rsidR="00D518AB" w:rsidRPr="00D518AB" w:rsidRDefault="00733A8A"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Pr>
          <w:rFonts w:ascii="DFKai-SB" w:eastAsia="DFKai-SB" w:hAnsi="DFKai-SB" w:cs="SimSun" w:hint="eastAsia"/>
          <w:color w:val="333333"/>
          <w:sz w:val="44"/>
          <w:szCs w:val="44"/>
        </w:rPr>
        <w:t>真主</w:t>
      </w:r>
      <w:r w:rsidR="00D518AB" w:rsidRPr="00D518AB">
        <w:rPr>
          <w:rFonts w:ascii="DFKai-SB" w:eastAsia="DFKai-SB" w:hAnsi="DFKai-SB" w:cs="SimSun" w:hint="eastAsia"/>
          <w:color w:val="333333"/>
          <w:sz w:val="44"/>
          <w:szCs w:val="44"/>
        </w:rPr>
        <w:t>的仆民啊！</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我嘱告你们和我自己要敬畏至高无上的</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，要敬畏和顺从自己的主，千万不要违抗主，至尊主说：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信士们啊！你们要虔诚地敬畏</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，只应顺主而亡。</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（《古兰经》</w:t>
      </w:r>
      <w:r w:rsidRPr="00D518AB">
        <w:rPr>
          <w:rFonts w:ascii="DFKai-SB" w:eastAsia="DFKai-SB" w:hAnsi="DFKai-SB"/>
          <w:color w:val="333333"/>
          <w:sz w:val="44"/>
          <w:szCs w:val="44"/>
        </w:rPr>
        <w:t>3</w:t>
      </w:r>
      <w:r w:rsidRPr="00D518AB">
        <w:rPr>
          <w:rFonts w:ascii="DFKai-SB" w:eastAsia="DFKai-SB" w:hAnsi="DFKai-SB" w:cs="SimSun" w:hint="eastAsia"/>
          <w:color w:val="333333"/>
          <w:sz w:val="44"/>
          <w:szCs w:val="44"/>
        </w:rPr>
        <w:t>章</w:t>
      </w:r>
      <w:r w:rsidRPr="00D518AB">
        <w:rPr>
          <w:rFonts w:ascii="DFKai-SB" w:eastAsia="DFKai-SB" w:hAnsi="DFKai-SB"/>
          <w:color w:val="333333"/>
          <w:sz w:val="44"/>
          <w:szCs w:val="44"/>
        </w:rPr>
        <w:t>102</w:t>
      </w:r>
      <w:r w:rsidRPr="00D518AB">
        <w:rPr>
          <w:rFonts w:ascii="DFKai-SB" w:eastAsia="DFKai-SB" w:hAnsi="DFKai-SB" w:cs="SimSun" w:hint="eastAsia"/>
          <w:color w:val="333333"/>
          <w:sz w:val="44"/>
          <w:szCs w:val="44"/>
        </w:rPr>
        <w:t>节）</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各位教胞：</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伊斯兰法对我们日常生活的各个领域都给予了规范的教育和指导。圣伴艾卜赞赖（主降喜爱）曾说：</w:t>
      </w:r>
      <w:r w:rsidRPr="00D518AB">
        <w:rPr>
          <w:rFonts w:ascii="DFKai-SB" w:eastAsia="DFKai-SB" w:hAnsi="DFKai-SB"/>
          <w:color w:val="333333"/>
          <w:sz w:val="44"/>
          <w:szCs w:val="44"/>
        </w:rPr>
        <w:t>“</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的使者已经离开了我们，而他给我们哪怕是关于天上的飞鸟之事都留下了相应的教诲。</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（《艾哈迈德圣训录》）</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《古兰经》和《圣训录》中最重要的教诲之一，是关于人的生命安全问题。由于保护</w:t>
      </w:r>
      <w:r w:rsidRPr="00D518AB">
        <w:rPr>
          <w:rFonts w:ascii="DFKai-SB" w:eastAsia="DFKai-SB" w:hAnsi="DFKai-SB" w:cs="SimSun" w:hint="eastAsia"/>
          <w:color w:val="333333"/>
          <w:sz w:val="44"/>
          <w:szCs w:val="44"/>
        </w:rPr>
        <w:lastRenderedPageBreak/>
        <w:t>人的生命安全是伊斯兰的主要目标之一，所以伊斯兰法允许人们使用一切能够保障社会安全的必要手段和工具。</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当今社会人们普遍使用各种各样的交通运输工具，汽车已成为我们生活中必不可少的便利工具，这无疑是</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赐给我们这个时代的恩典，至尊主说：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5</w:t>
      </w:r>
      <w:r w:rsidRPr="00D518AB">
        <w:rPr>
          <w:rFonts w:ascii="DFKai-SB" w:eastAsia="DFKai-SB" w:hAnsi="DFKai-SB" w:cs="SimSun" w:hint="eastAsia"/>
          <w:color w:val="333333"/>
          <w:sz w:val="44"/>
          <w:szCs w:val="44"/>
        </w:rPr>
        <w:t>】他创造了牲畜，以便你们借此御寒、受益、食肉。【</w:t>
      </w:r>
      <w:r w:rsidRPr="00D518AB">
        <w:rPr>
          <w:rFonts w:ascii="DFKai-SB" w:eastAsia="DFKai-SB" w:hAnsi="DFKai-SB"/>
          <w:color w:val="333333"/>
          <w:sz w:val="44"/>
          <w:szCs w:val="44"/>
        </w:rPr>
        <w:t>6</w:t>
      </w:r>
      <w:r w:rsidRPr="00D518AB">
        <w:rPr>
          <w:rFonts w:ascii="DFKai-SB" w:eastAsia="DFKai-SB" w:hAnsi="DFKai-SB" w:cs="SimSun" w:hint="eastAsia"/>
          <w:color w:val="333333"/>
          <w:sz w:val="44"/>
          <w:szCs w:val="44"/>
        </w:rPr>
        <w:t>】你们在放牧和收圈时会为此感到快意。【</w:t>
      </w:r>
      <w:r w:rsidRPr="00D518AB">
        <w:rPr>
          <w:rFonts w:ascii="DFKai-SB" w:eastAsia="DFKai-SB" w:hAnsi="DFKai-SB"/>
          <w:color w:val="333333"/>
          <w:sz w:val="44"/>
          <w:szCs w:val="44"/>
        </w:rPr>
        <w:t>7</w:t>
      </w:r>
      <w:r w:rsidRPr="00D518AB">
        <w:rPr>
          <w:rFonts w:ascii="DFKai-SB" w:eastAsia="DFKai-SB" w:hAnsi="DFKai-SB" w:cs="SimSun" w:hint="eastAsia"/>
          <w:color w:val="333333"/>
          <w:sz w:val="44"/>
          <w:szCs w:val="44"/>
        </w:rPr>
        <w:t>】牲畜将你们的货物运到你们自身须经千辛万苦才能搬到之地，主对你们是至悯至慈的。【</w:t>
      </w:r>
      <w:r w:rsidRPr="00D518AB">
        <w:rPr>
          <w:rFonts w:ascii="DFKai-SB" w:eastAsia="DFKai-SB" w:hAnsi="DFKai-SB"/>
          <w:color w:val="333333"/>
          <w:sz w:val="44"/>
          <w:szCs w:val="44"/>
        </w:rPr>
        <w:t>8</w:t>
      </w:r>
      <w:r w:rsidRPr="00D518AB">
        <w:rPr>
          <w:rFonts w:ascii="DFKai-SB" w:eastAsia="DFKai-SB" w:hAnsi="DFKai-SB" w:cs="SimSun" w:hint="eastAsia"/>
          <w:color w:val="333333"/>
          <w:sz w:val="44"/>
          <w:szCs w:val="44"/>
        </w:rPr>
        <w:t>】他创造了马、骡、驴，以供你们骑乘和装饰之用。他还创造你们尚不知的其它工具。</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（《古兰经》</w:t>
      </w:r>
      <w:r w:rsidRPr="00D518AB">
        <w:rPr>
          <w:rFonts w:ascii="DFKai-SB" w:eastAsia="DFKai-SB" w:hAnsi="DFKai-SB"/>
          <w:color w:val="333333"/>
          <w:sz w:val="44"/>
          <w:szCs w:val="44"/>
        </w:rPr>
        <w:t>16</w:t>
      </w:r>
      <w:r w:rsidRPr="00D518AB">
        <w:rPr>
          <w:rFonts w:ascii="DFKai-SB" w:eastAsia="DFKai-SB" w:hAnsi="DFKai-SB" w:cs="SimSun" w:hint="eastAsia"/>
          <w:color w:val="333333"/>
          <w:sz w:val="44"/>
          <w:szCs w:val="44"/>
        </w:rPr>
        <w:t>章</w:t>
      </w:r>
      <w:r w:rsidRPr="00D518AB">
        <w:rPr>
          <w:rFonts w:ascii="DFKai-SB" w:eastAsia="DFKai-SB" w:hAnsi="DFKai-SB"/>
          <w:color w:val="333333"/>
          <w:sz w:val="44"/>
          <w:szCs w:val="44"/>
        </w:rPr>
        <w:t>5</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8</w:t>
      </w:r>
      <w:r w:rsidRPr="00D518AB">
        <w:rPr>
          <w:rFonts w:ascii="DFKai-SB" w:eastAsia="DFKai-SB" w:hAnsi="DFKai-SB" w:cs="SimSun" w:hint="eastAsia"/>
          <w:color w:val="333333"/>
          <w:sz w:val="44"/>
          <w:szCs w:val="44"/>
        </w:rPr>
        <w:t>节）</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千真万确！对于参悟感恩的人而言，这一切都是造物主给当今人类享受的恩典。想想过去要走数日的路程，现今只需几小时甚至几分钟就能解决，赞美</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使我们人类能够驾驭这些交通工具，他启示我们对此要感恩：</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13</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以便你们稳坐其上，坐稳以后感念主的恩典，并说：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神哉</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使我们驾驭此物！我们原本力不能及。【</w:t>
      </w:r>
      <w:r w:rsidRPr="00D518AB">
        <w:rPr>
          <w:rFonts w:ascii="DFKai-SB" w:eastAsia="DFKai-SB" w:hAnsi="DFKai-SB"/>
          <w:color w:val="333333"/>
          <w:sz w:val="44"/>
          <w:szCs w:val="44"/>
        </w:rPr>
        <w:t>14</w:t>
      </w:r>
      <w:r w:rsidRPr="00D518AB">
        <w:rPr>
          <w:rFonts w:ascii="DFKai-SB" w:eastAsia="DFKai-SB" w:hAnsi="DFKai-SB" w:cs="SimSun" w:hint="eastAsia"/>
          <w:color w:val="333333"/>
          <w:sz w:val="44"/>
          <w:szCs w:val="44"/>
        </w:rPr>
        <w:t>】我们终将回归于主。</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（《古兰经》</w:t>
      </w:r>
      <w:r w:rsidRPr="00D518AB">
        <w:rPr>
          <w:rFonts w:ascii="DFKai-SB" w:eastAsia="DFKai-SB" w:hAnsi="DFKai-SB"/>
          <w:color w:val="333333"/>
          <w:sz w:val="44"/>
          <w:szCs w:val="44"/>
        </w:rPr>
        <w:t>43</w:t>
      </w:r>
      <w:r w:rsidRPr="00D518AB">
        <w:rPr>
          <w:rFonts w:ascii="DFKai-SB" w:eastAsia="DFKai-SB" w:hAnsi="DFKai-SB" w:cs="SimSun" w:hint="eastAsia"/>
          <w:color w:val="333333"/>
          <w:sz w:val="44"/>
          <w:szCs w:val="44"/>
        </w:rPr>
        <w:t>章</w:t>
      </w:r>
      <w:r w:rsidRPr="00D518AB">
        <w:rPr>
          <w:rFonts w:ascii="DFKai-SB" w:eastAsia="DFKai-SB" w:hAnsi="DFKai-SB"/>
          <w:color w:val="333333"/>
          <w:sz w:val="44"/>
          <w:szCs w:val="44"/>
        </w:rPr>
        <w:t>13</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14</w:t>
      </w:r>
      <w:r w:rsidRPr="00D518AB">
        <w:rPr>
          <w:rFonts w:ascii="DFKai-SB" w:eastAsia="DFKai-SB" w:hAnsi="DFKai-SB" w:cs="SimSun" w:hint="eastAsia"/>
          <w:color w:val="333333"/>
          <w:sz w:val="44"/>
          <w:szCs w:val="44"/>
        </w:rPr>
        <w:t>节）</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lastRenderedPageBreak/>
        <w:t>然而，当我们无视经训教诲而任意胡为时，我们的生命也就变得无足轻重！</w:t>
      </w:r>
      <w:r w:rsidRPr="00D518AB">
        <w:rPr>
          <w:rFonts w:ascii="DFKai-SB" w:eastAsia="DFKai-SB" w:hAnsi="DFKai-SB"/>
          <w:color w:val="333333"/>
          <w:sz w:val="44"/>
          <w:szCs w:val="44"/>
        </w:rPr>
        <w:t xml:space="preserve">—— </w:t>
      </w:r>
      <w:r w:rsidRPr="00D518AB">
        <w:rPr>
          <w:rFonts w:ascii="DFKai-SB" w:eastAsia="DFKai-SB" w:hAnsi="DFKai-SB" w:cs="SimSun" w:hint="eastAsia"/>
          <w:color w:val="333333"/>
          <w:sz w:val="44"/>
          <w:szCs w:val="44"/>
        </w:rPr>
        <w:t>愿主保佑我们大家平安健康！</w:t>
      </w:r>
      <w:r w:rsidRPr="00D518AB">
        <w:rPr>
          <w:rFonts w:ascii="DFKai-SB" w:eastAsia="DFKai-SB" w:hAnsi="DFKai-SB"/>
          <w:color w:val="333333"/>
          <w:sz w:val="44"/>
          <w:szCs w:val="44"/>
        </w:rPr>
        <w:t xml:space="preserve">—— </w:t>
      </w:r>
      <w:r w:rsidRPr="00D518AB">
        <w:rPr>
          <w:rFonts w:ascii="DFKai-SB" w:eastAsia="DFKai-SB" w:hAnsi="DFKai-SB" w:cs="SimSun" w:hint="eastAsia"/>
          <w:color w:val="333333"/>
          <w:sz w:val="44"/>
          <w:szCs w:val="44"/>
        </w:rPr>
        <w:t>看看每年因交通事故而导致多少个家庭失去了主人！多少个孩子成了孤儿！多少个健康者变成了残疾人！有的聋了、有的瞎了、有的断了胳膊、有的成了瘸子、有的完全瘫痪，假如在战场上蒙受如此巨大的伤亡损失，我们肯定会认为这是令人难以接受的奇耻大辱，可是我们又如何看待平时因交通事故而造成的伤亡数字呢？每天都有不计其数的人被无情的车轮夺去生命！</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只要在马路上随便观察一下，就能看到许多触目惊心的违章现象：超速驾车、逆向行驶、违章停车、占用人行道的人比比皆是，还有的人不管白天黑夜乱闯红灯，根本不遵守交通法规。</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各位穆斯林：</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先知（主赐福安）曾对一些人说：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你们不要坐在路上。</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那些人说：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恐怕难以避免，有时我们只能在路边聊天。</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先知说：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如果你们一定要在路边聊天，那就必须遵守路规。</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人们问：</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什么路规？</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先知答道：</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非礼勿视、不伤害人、回答祝安词、</w:t>
      </w:r>
      <w:r w:rsidRPr="00D518AB">
        <w:rPr>
          <w:rFonts w:ascii="DFKai-SB" w:eastAsia="DFKai-SB" w:hAnsi="DFKai-SB" w:cs="SimSun" w:hint="eastAsia"/>
          <w:color w:val="333333"/>
          <w:sz w:val="44"/>
          <w:szCs w:val="44"/>
        </w:rPr>
        <w:lastRenderedPageBreak/>
        <w:t>命人行善、止人作恶。</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（艾卜赛义德</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胡德瑞传述《布哈里圣训录》）</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作为穆斯林，我们应该服从先知（主赐福安）的命令而不伤害人。开车撞人或使行人受到惊吓是伤害人的行为，难道对此还有可怀疑的吗？</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我的教胞，你不会认为闯红灯不是侵犯和伤害他人的行为吧？这种轻浮的鲁莽行为已经使许多人丧生，并且造成了巨大的财产损失。</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毫无疑问，违章行驶、违章停车、阻塞交通就是属于教法严禁的伤害他人的行为。先知（主赐福安）说过：</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不得伤人，也不得自残。</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（《艾哈迈德圣训录》）</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各位司机教胞：愿主保佑你眼捷手快不出错！请你在开车时为自己和家人以及所有的亲人而敬畏主，不要因一时的鲁莽行为而使自己承担今后两世都无法承受的重负，也许今生的一次错误会给你和他人造成终生难忘的痛苦和悲剧，因你的不义行为而让同胞所流的每一滴血，到了后世都会令你站在主的面前长时间受审。</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你开车时要遵守先知（主赐福安）的教导，首先以</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的名义开始，并要感谢和赞美主。</w:t>
      </w:r>
      <w:r w:rsidRPr="00D518AB">
        <w:rPr>
          <w:rFonts w:ascii="DFKai-SB" w:eastAsia="DFKai-SB" w:hAnsi="DFKai-SB" w:cs="SimSun" w:hint="eastAsia"/>
          <w:color w:val="333333"/>
          <w:sz w:val="44"/>
          <w:szCs w:val="44"/>
        </w:rPr>
        <w:lastRenderedPageBreak/>
        <w:t>伊本莱比尔传述：</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我亲眼看着有人牵来一头骆驼让阿里骑，他脚踩驼镫时念了三遍起始词：</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以</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之名开始！</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他骑稳后念道：</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感谢</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神哉</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使我们驾驭此物！我们原本力不能及，我们终将回归于主。</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43</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13</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14</w:t>
      </w:r>
      <w:r w:rsidRPr="00D518AB">
        <w:rPr>
          <w:rFonts w:ascii="DFKai-SB" w:eastAsia="DFKai-SB" w:hAnsi="DFKai-SB" w:cs="SimSun" w:hint="eastAsia"/>
          <w:color w:val="333333"/>
          <w:sz w:val="44"/>
          <w:szCs w:val="44"/>
        </w:rPr>
        <w:t>）然后念了三遍：</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感谢</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至大！</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赞美您超然无比！我有负于自身，求您饶恕我，只有您才能宽恕一切罪过。</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然后他笑了。于是我问：</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信士们的元首啊！您笑什么？</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他回答说：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我曾见</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的使者就是这样念的，念完后还发笑，我当时就问圣使为何而笑？圣使回答说：「当有人说：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主啊！求您饶恕我的罪过！只有您才能宽恕一切罪过。</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时主会欣赏自己的仆人。」</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（《铁密济圣训录》）</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当你出门旅行时应念旅行祷词。先知（主赐福安）每次出门旅行而在驼背上坐稳后先念三遍至大词，然后念：</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神哉</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使我们驾驭此物！我们原本力不能及，我们终将回归于主。主啊！求您使我们的这趟旅行充满正义和虔诚，使我们取得您满意的善功。主啊！求您使我们的这趟旅行轻松愉快，为我们缩短旅程；主啊！您是我们旅途的伴侣、家人的看护者；主啊！求您保佑我们免遭风</w:t>
      </w:r>
      <w:r w:rsidRPr="00D518AB">
        <w:rPr>
          <w:rFonts w:ascii="DFKai-SB" w:eastAsia="DFKai-SB" w:hAnsi="DFKai-SB" w:cs="SimSun" w:hint="eastAsia"/>
          <w:color w:val="333333"/>
          <w:sz w:val="44"/>
          <w:szCs w:val="44"/>
        </w:rPr>
        <w:lastRenderedPageBreak/>
        <w:t>尘之苦和悲惨景象，保佑我们出行归来时财产和家人免遭不测。</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先知回到家后也念这段祷词，并加一句：</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我们平安归来、向主忏悔、只崇拜主、永远赞美主。</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（伊本欧麦尔传述《穆斯林圣训录》）</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各位穆斯林：</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我们经常会看到一句广告名言：</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开车是一种艺术和品味。</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但愿你具备这种艺术和品味，做一名具有伊斯兰道德的驾驶员：举止高雅、耐心冷静、注意力集中，避免撞车伤人之事发生，以仁慈、善良、行善之心尊重和爱护他人的具有高尚艺术品味的人。</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愿主以伟大的《古兰经》赐福我和你们，使我们大家受益于天经的启示和教诲。</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我讲这些，祈望主饶恕我和你们大家，你们向主忏悔求饶吧！主是至恕至慈的。</w:t>
      </w:r>
    </w:p>
    <w:p w:rsidR="00D518AB" w:rsidRPr="00D518AB" w:rsidRDefault="00D518AB" w:rsidP="00D518AB">
      <w:pPr>
        <w:pStyle w:val="NormalWeb"/>
        <w:shd w:val="clear" w:color="auto" w:fill="FFFFFF"/>
        <w:wordWrap w:val="0"/>
        <w:spacing w:before="0" w:beforeAutospacing="0" w:after="0" w:afterAutospacing="0" w:line="379" w:lineRule="atLeast"/>
        <w:ind w:firstLine="480"/>
        <w:jc w:val="both"/>
        <w:rPr>
          <w:rFonts w:ascii="DFKai-SB" w:eastAsia="DFKai-SB" w:hAnsi="DFKai-SB"/>
          <w:color w:val="333333"/>
          <w:sz w:val="44"/>
          <w:szCs w:val="44"/>
        </w:rPr>
      </w:pPr>
      <w:r w:rsidRPr="00D518AB">
        <w:rPr>
          <w:rStyle w:val="Strong"/>
          <w:rFonts w:ascii="DFKai-SB" w:eastAsia="DFKai-SB" w:hAnsi="DFKai-SB" w:cs="SimSun" w:hint="eastAsia"/>
          <w:color w:val="333333"/>
          <w:sz w:val="44"/>
          <w:szCs w:val="44"/>
        </w:rPr>
        <w:t>第二部分</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赞美</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一如他所教导的那样，他许诺信士赞美主将获得善果，他警告不信者不赞美主将受到严惩。我见证</w:t>
      </w:r>
      <w:r w:rsidR="00733A8A">
        <w:rPr>
          <w:rFonts w:ascii="DFKai-SB" w:eastAsia="DFKai-SB" w:hAnsi="DFKai-SB" w:cs="SimSun" w:hint="eastAsia"/>
          <w:color w:val="333333"/>
          <w:sz w:val="44"/>
          <w:szCs w:val="44"/>
        </w:rPr>
        <w:t>除真主外绝无应受崇拜的</w:t>
      </w:r>
      <w:r w:rsidRPr="00D518AB">
        <w:rPr>
          <w:rFonts w:ascii="DFKai-SB" w:eastAsia="DFKai-SB" w:hAnsi="DFKai-SB" w:cs="SimSun" w:hint="eastAsia"/>
          <w:color w:val="333333"/>
          <w:sz w:val="44"/>
          <w:szCs w:val="44"/>
        </w:rPr>
        <w:t>，独一无二的主；我见证先知穆罕默德是主的仆人和使者，愿主赐福安吉祥于他和圣裔、圣伴及其追随者们，直至报应日！</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lastRenderedPageBreak/>
        <w:t>各位穆斯林：</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至尊主说：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5</w:t>
      </w:r>
      <w:r w:rsidRPr="00D518AB">
        <w:rPr>
          <w:rFonts w:ascii="DFKai-SB" w:eastAsia="DFKai-SB" w:hAnsi="DFKai-SB" w:cs="SimSun" w:hint="eastAsia"/>
          <w:color w:val="333333"/>
          <w:sz w:val="44"/>
          <w:szCs w:val="44"/>
        </w:rPr>
        <w:t>】你们不要把</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给你们维持生活的财产交给智力不全的人处理，而应以此给他们提供吃穿，对他们讲话语气要和蔼。【</w:t>
      </w:r>
      <w:r w:rsidRPr="00D518AB">
        <w:rPr>
          <w:rFonts w:ascii="DFKai-SB" w:eastAsia="DFKai-SB" w:hAnsi="DFKai-SB"/>
          <w:color w:val="333333"/>
          <w:sz w:val="44"/>
          <w:szCs w:val="44"/>
        </w:rPr>
        <w:t>6</w:t>
      </w:r>
      <w:r w:rsidRPr="00D518AB">
        <w:rPr>
          <w:rFonts w:ascii="DFKai-SB" w:eastAsia="DFKai-SB" w:hAnsi="DFKai-SB" w:cs="SimSun" w:hint="eastAsia"/>
          <w:color w:val="333333"/>
          <w:sz w:val="44"/>
          <w:szCs w:val="44"/>
        </w:rPr>
        <w:t>】你们考验孤儿，在他们达到适婚年龄时，如果你们发觉他们已经成熟自立，那就要把他们的财产交还给他们。</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（《古兰经》</w:t>
      </w:r>
      <w:r w:rsidRPr="00D518AB">
        <w:rPr>
          <w:rFonts w:ascii="DFKai-SB" w:eastAsia="DFKai-SB" w:hAnsi="DFKai-SB"/>
          <w:color w:val="333333"/>
          <w:sz w:val="44"/>
          <w:szCs w:val="44"/>
        </w:rPr>
        <w:t>4</w:t>
      </w:r>
      <w:r w:rsidRPr="00D518AB">
        <w:rPr>
          <w:rFonts w:ascii="DFKai-SB" w:eastAsia="DFKai-SB" w:hAnsi="DFKai-SB" w:cs="SimSun" w:hint="eastAsia"/>
          <w:color w:val="333333"/>
          <w:sz w:val="44"/>
          <w:szCs w:val="44"/>
        </w:rPr>
        <w:t>章</w:t>
      </w:r>
      <w:r w:rsidRPr="00D518AB">
        <w:rPr>
          <w:rFonts w:ascii="DFKai-SB" w:eastAsia="DFKai-SB" w:hAnsi="DFKai-SB"/>
          <w:color w:val="333333"/>
          <w:sz w:val="44"/>
          <w:szCs w:val="44"/>
        </w:rPr>
        <w:t>5</w:t>
      </w:r>
      <w:r w:rsidRPr="00D518AB">
        <w:rPr>
          <w:rFonts w:ascii="DFKai-SB" w:eastAsia="DFKai-SB" w:hAnsi="DFKai-SB" w:cs="SimSun" w:hint="eastAsia"/>
          <w:color w:val="333333"/>
          <w:sz w:val="44"/>
          <w:szCs w:val="44"/>
        </w:rPr>
        <w:t>－</w:t>
      </w:r>
      <w:r w:rsidRPr="00D518AB">
        <w:rPr>
          <w:rFonts w:ascii="DFKai-SB" w:eastAsia="DFKai-SB" w:hAnsi="DFKai-SB"/>
          <w:color w:val="333333"/>
          <w:sz w:val="44"/>
          <w:szCs w:val="44"/>
        </w:rPr>
        <w:t>6</w:t>
      </w:r>
      <w:r w:rsidRPr="00D518AB">
        <w:rPr>
          <w:rFonts w:ascii="DFKai-SB" w:eastAsia="DFKai-SB" w:hAnsi="DFKai-SB" w:cs="SimSun" w:hint="eastAsia"/>
          <w:color w:val="333333"/>
          <w:sz w:val="44"/>
          <w:szCs w:val="44"/>
        </w:rPr>
        <w:t>节）</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这段经文泛指：不要将</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赐给我们用于改善精神和物质生活的财产交到欠缺理性的人手里，欠缺理性的人是没有能力处理好财产的。汽车无疑属于财产，把财产交给缺乏理性的小孩或大人是明显违反古兰经教导的，因为他们不知珍惜恩典，不懂得财富的真正价值。</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现今有个现象值得注意：有些父母出于溺爱允许孩子出去乱开车，有的过早希望接班人顶替自己而让懵懂的孩子冒险开车，最后付出的代价就是惨痛的灾难和不幸。所以，明智的人无论大小事情都应该敬畏主，以保护自身、家人和他人免遭伤害，伊斯兰不允许任何人有伤害自己和他人的行为。</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现在让我们遵照主的命令给先知穆罕默德祝福，至尊主说：</w:t>
      </w:r>
      <w:r w:rsidRPr="00D518AB">
        <w:rPr>
          <w:rFonts w:ascii="DFKai-SB" w:eastAsia="DFKai-SB" w:hAnsi="DFKai-SB"/>
          <w:color w:val="333333"/>
          <w:sz w:val="44"/>
          <w:szCs w:val="44"/>
        </w:rPr>
        <w:t>“</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和他的天神们在祝</w:t>
      </w:r>
      <w:r w:rsidRPr="00D518AB">
        <w:rPr>
          <w:rFonts w:ascii="DFKai-SB" w:eastAsia="DFKai-SB" w:hAnsi="DFKai-SB" w:cs="SimSun" w:hint="eastAsia"/>
          <w:color w:val="333333"/>
          <w:sz w:val="44"/>
          <w:szCs w:val="44"/>
        </w:rPr>
        <w:lastRenderedPageBreak/>
        <w:t>福先知，信士们啊！你们应当为他祈福，应当向他祝安。</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（《古兰经》</w:t>
      </w:r>
      <w:r w:rsidRPr="00D518AB">
        <w:rPr>
          <w:rFonts w:ascii="DFKai-SB" w:eastAsia="DFKai-SB" w:hAnsi="DFKai-SB"/>
          <w:color w:val="333333"/>
          <w:sz w:val="44"/>
          <w:szCs w:val="44"/>
        </w:rPr>
        <w:t>33</w:t>
      </w:r>
      <w:r w:rsidRPr="00D518AB">
        <w:rPr>
          <w:rFonts w:ascii="DFKai-SB" w:eastAsia="DFKai-SB" w:hAnsi="DFKai-SB" w:cs="SimSun" w:hint="eastAsia"/>
          <w:color w:val="333333"/>
          <w:sz w:val="44"/>
          <w:szCs w:val="44"/>
        </w:rPr>
        <w:t>章</w:t>
      </w:r>
      <w:r w:rsidRPr="00D518AB">
        <w:rPr>
          <w:rFonts w:ascii="DFKai-SB" w:eastAsia="DFKai-SB" w:hAnsi="DFKai-SB"/>
          <w:color w:val="333333"/>
          <w:sz w:val="44"/>
          <w:szCs w:val="44"/>
        </w:rPr>
        <w:t>56</w:t>
      </w:r>
      <w:r w:rsidRPr="00D518AB">
        <w:rPr>
          <w:rFonts w:ascii="DFKai-SB" w:eastAsia="DFKai-SB" w:hAnsi="DFKai-SB" w:cs="SimSun" w:hint="eastAsia"/>
          <w:color w:val="333333"/>
          <w:sz w:val="44"/>
          <w:szCs w:val="44"/>
        </w:rPr>
        <w:t>节）</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主啊！求您赐福安于您的仆人和使者、我们的导师先知穆罕默德和圣裔及全体圣伴们；慷慨的主啊！求您以您的恩德也一同喜爱我们吧！主啊！求您使我们成为命人行善和止人作恶的人吧！万世之主啊！求您使我们成为遵守天经、跟随先知、执行您的命令的人；主啊！求您饶恕所有的男女信士和穆斯林，宽恕他们中的活人和亡人。主啊！求您壮大伊斯兰和穆斯林，征服以物配主和以物配主者，消灭与您和正教为敌之人；主啊！求您使我们的领导者们从事您喜欢的事业，使他们敬主从善，求您使我们的家园和所有穆斯林国家国泰民安；我们的主啊！求您赐予我们今世幸福和后世幸福，使我们免遭火狱之灾。</w:t>
      </w:r>
    </w:p>
    <w:p w:rsidR="00D518AB" w:rsidRPr="00D518AB" w:rsidRDefault="00733A8A"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Pr>
          <w:rFonts w:ascii="DFKai-SB" w:eastAsia="DFKai-SB" w:hAnsi="DFKai-SB" w:cs="SimSun" w:hint="eastAsia"/>
          <w:color w:val="333333"/>
          <w:sz w:val="44"/>
          <w:szCs w:val="44"/>
        </w:rPr>
        <w:t>真主</w:t>
      </w:r>
      <w:r w:rsidR="00D518AB" w:rsidRPr="00D518AB">
        <w:rPr>
          <w:rFonts w:ascii="DFKai-SB" w:eastAsia="DFKai-SB" w:hAnsi="DFKai-SB" w:cs="SimSun" w:hint="eastAsia"/>
          <w:color w:val="333333"/>
          <w:sz w:val="44"/>
          <w:szCs w:val="44"/>
        </w:rPr>
        <w:t>的仆民啊！</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olor w:val="333333"/>
          <w:sz w:val="44"/>
          <w:szCs w:val="44"/>
        </w:rPr>
        <w:t>“</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命令公正、行善、周济亲人，禁止淫荡、作恶、迫害他人。他告诫你们，以便你们觉悟。</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（《古兰经》</w:t>
      </w:r>
      <w:r w:rsidRPr="00D518AB">
        <w:rPr>
          <w:rFonts w:ascii="DFKai-SB" w:eastAsia="DFKai-SB" w:hAnsi="DFKai-SB"/>
          <w:color w:val="333333"/>
          <w:sz w:val="44"/>
          <w:szCs w:val="44"/>
        </w:rPr>
        <w:t>16</w:t>
      </w:r>
      <w:r w:rsidRPr="00D518AB">
        <w:rPr>
          <w:rFonts w:ascii="DFKai-SB" w:eastAsia="DFKai-SB" w:hAnsi="DFKai-SB" w:cs="SimSun" w:hint="eastAsia"/>
          <w:color w:val="333333"/>
          <w:sz w:val="44"/>
          <w:szCs w:val="44"/>
        </w:rPr>
        <w:t>章</w:t>
      </w:r>
      <w:r w:rsidRPr="00D518AB">
        <w:rPr>
          <w:rFonts w:ascii="DFKai-SB" w:eastAsia="DFKai-SB" w:hAnsi="DFKai-SB"/>
          <w:color w:val="333333"/>
          <w:sz w:val="44"/>
          <w:szCs w:val="44"/>
        </w:rPr>
        <w:t>90</w:t>
      </w:r>
      <w:r w:rsidRPr="00D518AB">
        <w:rPr>
          <w:rFonts w:ascii="DFKai-SB" w:eastAsia="DFKai-SB" w:hAnsi="DFKai-SB" w:cs="SimSun" w:hint="eastAsia"/>
          <w:color w:val="333333"/>
          <w:sz w:val="44"/>
          <w:szCs w:val="44"/>
        </w:rPr>
        <w:t>节）</w:t>
      </w:r>
    </w:p>
    <w:p w:rsidR="00D518AB" w:rsidRPr="00D518AB" w:rsidRDefault="00D518AB" w:rsidP="00D518AB">
      <w:pPr>
        <w:pStyle w:val="NormalWeb"/>
        <w:shd w:val="clear" w:color="auto" w:fill="FFFFFF"/>
        <w:wordWrap w:val="0"/>
        <w:spacing w:before="0" w:beforeAutospacing="0" w:after="90" w:afterAutospacing="0" w:line="379" w:lineRule="atLeast"/>
        <w:ind w:firstLine="480"/>
        <w:jc w:val="both"/>
        <w:rPr>
          <w:rFonts w:ascii="DFKai-SB" w:eastAsia="DFKai-SB" w:hAnsi="DFKai-SB"/>
          <w:color w:val="333333"/>
          <w:sz w:val="44"/>
          <w:szCs w:val="44"/>
        </w:rPr>
      </w:pPr>
      <w:r w:rsidRPr="00D518AB">
        <w:rPr>
          <w:rFonts w:ascii="DFKai-SB" w:eastAsia="DFKai-SB" w:hAnsi="DFKai-SB" w:cs="SimSun" w:hint="eastAsia"/>
          <w:color w:val="333333"/>
          <w:sz w:val="44"/>
          <w:szCs w:val="44"/>
        </w:rPr>
        <w:t>你们要赞颂伟大的主，主会赐福你们；要感谢主的恩典，主会加倍回赐你们，主说：</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你要礼拜，礼拜确实能抑制淫荡和犯罪，</w:t>
      </w:r>
      <w:r w:rsidRPr="00D518AB">
        <w:rPr>
          <w:rFonts w:ascii="DFKai-SB" w:eastAsia="DFKai-SB" w:hAnsi="DFKai-SB" w:cs="SimSun" w:hint="eastAsia"/>
          <w:color w:val="333333"/>
          <w:sz w:val="44"/>
          <w:szCs w:val="44"/>
        </w:rPr>
        <w:lastRenderedPageBreak/>
        <w:t>赞颂</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是最重要的大事，</w:t>
      </w:r>
      <w:r w:rsidR="00733A8A">
        <w:rPr>
          <w:rFonts w:ascii="DFKai-SB" w:eastAsia="DFKai-SB" w:hAnsi="DFKai-SB" w:cs="SimSun" w:hint="eastAsia"/>
          <w:color w:val="333333"/>
          <w:sz w:val="44"/>
          <w:szCs w:val="44"/>
        </w:rPr>
        <w:t>真主</w:t>
      </w:r>
      <w:r w:rsidRPr="00D518AB">
        <w:rPr>
          <w:rFonts w:ascii="DFKai-SB" w:eastAsia="DFKai-SB" w:hAnsi="DFKai-SB" w:cs="SimSun" w:hint="eastAsia"/>
          <w:color w:val="333333"/>
          <w:sz w:val="44"/>
          <w:szCs w:val="44"/>
        </w:rPr>
        <w:t>知晓你们的一切作为。</w:t>
      </w:r>
      <w:r w:rsidRPr="00D518AB">
        <w:rPr>
          <w:rFonts w:ascii="DFKai-SB" w:eastAsia="DFKai-SB" w:hAnsi="DFKai-SB"/>
          <w:color w:val="333333"/>
          <w:sz w:val="44"/>
          <w:szCs w:val="44"/>
        </w:rPr>
        <w:t>”</w:t>
      </w:r>
      <w:r w:rsidRPr="00D518AB">
        <w:rPr>
          <w:rFonts w:ascii="DFKai-SB" w:eastAsia="DFKai-SB" w:hAnsi="DFKai-SB" w:cs="SimSun" w:hint="eastAsia"/>
          <w:color w:val="333333"/>
          <w:sz w:val="44"/>
          <w:szCs w:val="44"/>
        </w:rPr>
        <w:t>（《古兰经》</w:t>
      </w:r>
      <w:r w:rsidRPr="00D518AB">
        <w:rPr>
          <w:rFonts w:ascii="DFKai-SB" w:eastAsia="DFKai-SB" w:hAnsi="DFKai-SB"/>
          <w:color w:val="333333"/>
          <w:sz w:val="44"/>
          <w:szCs w:val="44"/>
        </w:rPr>
        <w:t>29</w:t>
      </w:r>
      <w:r w:rsidRPr="00D518AB">
        <w:rPr>
          <w:rFonts w:ascii="DFKai-SB" w:eastAsia="DFKai-SB" w:hAnsi="DFKai-SB" w:cs="SimSun" w:hint="eastAsia"/>
          <w:color w:val="333333"/>
          <w:sz w:val="44"/>
          <w:szCs w:val="44"/>
        </w:rPr>
        <w:t>章</w:t>
      </w:r>
      <w:r w:rsidRPr="00D518AB">
        <w:rPr>
          <w:rFonts w:ascii="DFKai-SB" w:eastAsia="DFKai-SB" w:hAnsi="DFKai-SB"/>
          <w:color w:val="333333"/>
          <w:sz w:val="44"/>
          <w:szCs w:val="44"/>
        </w:rPr>
        <w:t>45</w:t>
      </w:r>
      <w:r w:rsidRPr="00D518AB">
        <w:rPr>
          <w:rFonts w:ascii="DFKai-SB" w:eastAsia="DFKai-SB" w:hAnsi="DFKai-SB" w:cs="SimSun" w:hint="eastAsia"/>
          <w:color w:val="333333"/>
          <w:sz w:val="44"/>
          <w:szCs w:val="44"/>
        </w:rPr>
        <w:t>节）</w:t>
      </w:r>
    </w:p>
    <w:p w:rsidR="00D518AB" w:rsidRDefault="00D518AB" w:rsidP="00D518AB">
      <w:pPr>
        <w:bidi w:val="0"/>
        <w:rPr>
          <w:rFonts w:asciiTheme="minorHAnsi" w:hAnsiTheme="minorHAnsi"/>
          <w:color w:val="auto"/>
          <w:sz w:val="21"/>
          <w:szCs w:val="22"/>
        </w:rPr>
      </w:pPr>
    </w:p>
    <w:p w:rsidR="00104DC4" w:rsidRDefault="00104DC4" w:rsidP="00C43789">
      <w:pPr>
        <w:spacing w:beforeLines="50" w:afterLines="50" w:line="460" w:lineRule="exact"/>
        <w:jc w:val="center"/>
        <w:rPr>
          <w:rFonts w:ascii="KaiTi" w:eastAsia="KaiTi" w:hAnsi="KaiTi" w:cs="KFGQPC Uthman Taha Naskh"/>
          <w:b/>
          <w:bCs/>
          <w:color w:val="333399"/>
          <w:sz w:val="32"/>
          <w:szCs w:val="32"/>
          <w:lang w:eastAsia="zh-CN"/>
        </w:rPr>
      </w:pPr>
    </w:p>
    <w:sectPr w:rsidR="00104DC4" w:rsidSect="00232558">
      <w:footerReference w:type="even" r:id="rId12"/>
      <w:footerReference w:type="default" r:id="rId13"/>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CB" w:rsidRDefault="009622CB" w:rsidP="00EB6455">
      <w:r>
        <w:separator/>
      </w:r>
    </w:p>
  </w:endnote>
  <w:endnote w:type="continuationSeparator" w:id="0">
    <w:p w:rsidR="009622CB" w:rsidRDefault="009622CB" w:rsidP="00EB6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Hupo">
    <w:panose1 w:val="0201080004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C43789"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9622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C43789">
        <w:pPr>
          <w:pStyle w:val="Footer"/>
          <w:jc w:val="center"/>
        </w:pPr>
        <w:r w:rsidRPr="00C43789">
          <w:rPr>
            <w:color w:val="FFFFFF" w:themeColor="background1"/>
          </w:rPr>
        </w:r>
        <w:r w:rsidRPr="00C43789">
          <w:rPr>
            <w:color w:val="FFFFFF" w:themeColor="background1"/>
          </w:rPr>
          <w:pict>
            <v:group id="_x0000_s57345" style="width:43.2pt;height:35.05pt;mso-position-horizontal-relative:char;mso-position-vertical-relative:line" coordorigin="614,660" coordsize="864,374">
              <v:roundrect id="_x0000_s57346" style="position:absolute;left:859;top:415;width:374;height:864;rotation:-90" arcsize="10923f" strokecolor="#c4bc96 [2414]"/>
              <v:roundrect id="_x0000_s5734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57348" type="#_x0000_t202" style="position:absolute;left:732;top:716;width:659;height:288" filled="f" stroked="f">
                <v:textbox style="mso-next-textbox:#_x0000_s57348" inset="0,0,0,0">
                  <w:txbxContent>
                    <w:p w:rsidR="0080665C" w:rsidRPr="0080665C" w:rsidRDefault="00C43789">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D852D8" w:rsidRPr="00D852D8">
                        <w:rPr>
                          <w:b/>
                          <w:noProof/>
                          <w:color w:val="FF0000"/>
                          <w:sz w:val="48"/>
                          <w:szCs w:val="48"/>
                          <w:rtl/>
                          <w:lang w:val="zh-CN"/>
                        </w:rPr>
                        <w:t>3</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9622CB"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CB" w:rsidRDefault="009622CB" w:rsidP="00EB6455">
      <w:r>
        <w:separator/>
      </w:r>
    </w:p>
  </w:footnote>
  <w:footnote w:type="continuationSeparator" w:id="0">
    <w:p w:rsidR="009622CB" w:rsidRDefault="009622CB" w:rsidP="00EB6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E0375"/>
    <w:multiLevelType w:val="hybridMultilevel"/>
    <w:tmpl w:val="43986CC0"/>
    <w:lvl w:ilvl="0" w:tplc="213A29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7282"/>
    <o:shapelayout v:ext="edit">
      <o:idmap v:ext="edit" data="56"/>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3780B"/>
    <w:rsid w:val="00056269"/>
    <w:rsid w:val="0007618C"/>
    <w:rsid w:val="000777D6"/>
    <w:rsid w:val="000B683A"/>
    <w:rsid w:val="000E2300"/>
    <w:rsid w:val="00104DC4"/>
    <w:rsid w:val="001073CB"/>
    <w:rsid w:val="00122361"/>
    <w:rsid w:val="00143AF8"/>
    <w:rsid w:val="00157A94"/>
    <w:rsid w:val="00157B23"/>
    <w:rsid w:val="001743FA"/>
    <w:rsid w:val="00176479"/>
    <w:rsid w:val="0019347C"/>
    <w:rsid w:val="001B6333"/>
    <w:rsid w:val="0021651B"/>
    <w:rsid w:val="00232558"/>
    <w:rsid w:val="002350D4"/>
    <w:rsid w:val="002804F9"/>
    <w:rsid w:val="00291203"/>
    <w:rsid w:val="002A30C7"/>
    <w:rsid w:val="0031151D"/>
    <w:rsid w:val="0035022C"/>
    <w:rsid w:val="00352158"/>
    <w:rsid w:val="00364AF9"/>
    <w:rsid w:val="003B55D3"/>
    <w:rsid w:val="003D58FC"/>
    <w:rsid w:val="003F589A"/>
    <w:rsid w:val="00442CC2"/>
    <w:rsid w:val="00450D50"/>
    <w:rsid w:val="00462A59"/>
    <w:rsid w:val="00473E7C"/>
    <w:rsid w:val="00482F6F"/>
    <w:rsid w:val="004E1EA8"/>
    <w:rsid w:val="004E7EE3"/>
    <w:rsid w:val="004F74A5"/>
    <w:rsid w:val="00504EF5"/>
    <w:rsid w:val="005165BB"/>
    <w:rsid w:val="005348F8"/>
    <w:rsid w:val="00540051"/>
    <w:rsid w:val="00570BCF"/>
    <w:rsid w:val="0058589F"/>
    <w:rsid w:val="00587AE9"/>
    <w:rsid w:val="005B4AFB"/>
    <w:rsid w:val="005B5266"/>
    <w:rsid w:val="005C6719"/>
    <w:rsid w:val="005F2539"/>
    <w:rsid w:val="005F3FCE"/>
    <w:rsid w:val="005F6DC4"/>
    <w:rsid w:val="0061619F"/>
    <w:rsid w:val="00616C3E"/>
    <w:rsid w:val="006412A0"/>
    <w:rsid w:val="006441AA"/>
    <w:rsid w:val="00657854"/>
    <w:rsid w:val="0066117B"/>
    <w:rsid w:val="00662CCC"/>
    <w:rsid w:val="00675955"/>
    <w:rsid w:val="00693437"/>
    <w:rsid w:val="006D5DD9"/>
    <w:rsid w:val="00733A8A"/>
    <w:rsid w:val="00765976"/>
    <w:rsid w:val="007B4E11"/>
    <w:rsid w:val="007B587A"/>
    <w:rsid w:val="007B658A"/>
    <w:rsid w:val="007C36BA"/>
    <w:rsid w:val="007C6739"/>
    <w:rsid w:val="007D3D53"/>
    <w:rsid w:val="007F38EE"/>
    <w:rsid w:val="0080665C"/>
    <w:rsid w:val="00844DDF"/>
    <w:rsid w:val="00856385"/>
    <w:rsid w:val="00872686"/>
    <w:rsid w:val="00875C33"/>
    <w:rsid w:val="0088364C"/>
    <w:rsid w:val="008B2286"/>
    <w:rsid w:val="008B66FC"/>
    <w:rsid w:val="008C1908"/>
    <w:rsid w:val="008F7838"/>
    <w:rsid w:val="00913664"/>
    <w:rsid w:val="0093085A"/>
    <w:rsid w:val="00934239"/>
    <w:rsid w:val="00935B96"/>
    <w:rsid w:val="00945734"/>
    <w:rsid w:val="009622CB"/>
    <w:rsid w:val="00962983"/>
    <w:rsid w:val="009750B0"/>
    <w:rsid w:val="00985615"/>
    <w:rsid w:val="009D344A"/>
    <w:rsid w:val="00A11098"/>
    <w:rsid w:val="00A2494F"/>
    <w:rsid w:val="00A3521C"/>
    <w:rsid w:val="00A60587"/>
    <w:rsid w:val="00A70D13"/>
    <w:rsid w:val="00A9056D"/>
    <w:rsid w:val="00AA2872"/>
    <w:rsid w:val="00AC2942"/>
    <w:rsid w:val="00AD6CFE"/>
    <w:rsid w:val="00AE36DE"/>
    <w:rsid w:val="00AF0D28"/>
    <w:rsid w:val="00B65D8F"/>
    <w:rsid w:val="00B83686"/>
    <w:rsid w:val="00B94CEE"/>
    <w:rsid w:val="00BB2F7F"/>
    <w:rsid w:val="00C008A7"/>
    <w:rsid w:val="00C11F71"/>
    <w:rsid w:val="00C15D0B"/>
    <w:rsid w:val="00C23FB4"/>
    <w:rsid w:val="00C305BC"/>
    <w:rsid w:val="00C35C7B"/>
    <w:rsid w:val="00C36166"/>
    <w:rsid w:val="00C43789"/>
    <w:rsid w:val="00C5412A"/>
    <w:rsid w:val="00C71CD7"/>
    <w:rsid w:val="00C8191F"/>
    <w:rsid w:val="00C83324"/>
    <w:rsid w:val="00CC3482"/>
    <w:rsid w:val="00CC35C8"/>
    <w:rsid w:val="00CD6F06"/>
    <w:rsid w:val="00CD733C"/>
    <w:rsid w:val="00D04B88"/>
    <w:rsid w:val="00D15E7D"/>
    <w:rsid w:val="00D36432"/>
    <w:rsid w:val="00D45E01"/>
    <w:rsid w:val="00D518AB"/>
    <w:rsid w:val="00D852D8"/>
    <w:rsid w:val="00D860D2"/>
    <w:rsid w:val="00DB44B1"/>
    <w:rsid w:val="00DC1B22"/>
    <w:rsid w:val="00DC4991"/>
    <w:rsid w:val="00DC54D7"/>
    <w:rsid w:val="00DF5A57"/>
    <w:rsid w:val="00E13455"/>
    <w:rsid w:val="00E45636"/>
    <w:rsid w:val="00E566DD"/>
    <w:rsid w:val="00E62F35"/>
    <w:rsid w:val="00E65876"/>
    <w:rsid w:val="00EA6D56"/>
    <w:rsid w:val="00EB6455"/>
    <w:rsid w:val="00EC4318"/>
    <w:rsid w:val="00EC5741"/>
    <w:rsid w:val="00EC68DA"/>
    <w:rsid w:val="00ED2B84"/>
    <w:rsid w:val="00EE030E"/>
    <w:rsid w:val="00EE484A"/>
    <w:rsid w:val="00EF750E"/>
    <w:rsid w:val="00F03005"/>
    <w:rsid w:val="00F75C10"/>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 w:type="character" w:styleId="Strong">
    <w:name w:val="Strong"/>
    <w:basedOn w:val="DefaultParagraphFont"/>
    <w:uiPriority w:val="22"/>
    <w:qFormat/>
    <w:rsid w:val="00D518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10993">
      <w:bodyDiv w:val="1"/>
      <w:marLeft w:val="0"/>
      <w:marRight w:val="0"/>
      <w:marTop w:val="0"/>
      <w:marBottom w:val="0"/>
      <w:divBdr>
        <w:top w:val="none" w:sz="0" w:space="0" w:color="auto"/>
        <w:left w:val="none" w:sz="0" w:space="0" w:color="auto"/>
        <w:bottom w:val="none" w:sz="0" w:space="0" w:color="auto"/>
        <w:right w:val="none" w:sz="0" w:space="0" w:color="auto"/>
      </w:divBdr>
    </w:div>
    <w:div w:id="1590431267">
      <w:bodyDiv w:val="1"/>
      <w:marLeft w:val="0"/>
      <w:marRight w:val="0"/>
      <w:marTop w:val="0"/>
      <w:marBottom w:val="0"/>
      <w:divBdr>
        <w:top w:val="none" w:sz="0" w:space="0" w:color="auto"/>
        <w:left w:val="none" w:sz="0" w:space="0" w:color="auto"/>
        <w:bottom w:val="none" w:sz="0" w:space="0" w:color="auto"/>
        <w:right w:val="none" w:sz="0" w:space="0" w:color="auto"/>
      </w:divBdr>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Documents%20and%20Settings\apomosap\My%20Documents\My%20Pictures\logo_islamhouse.t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3677DD1-9010-433F-BD2B-BED69B2B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1761</Words>
  <Characters>1832</Characters>
  <Application>Microsoft Office Word</Application>
  <DocSecurity>0</DocSecurity>
  <Lines>122</Lines>
  <Paragraphs>46</Paragraphs>
  <ScaleCrop>false</ScaleCrop>
  <Manager/>
  <Company>islamhouse.com</Company>
  <LinksUpToDate>false</LinksUpToDate>
  <CharactersWithSpaces>3547</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交通礼仪</dc:title>
  <dc:subject>交通礼仪</dc:subject>
  <dc:creator>Administrator</dc:creator>
  <cp:keywords>交通礼仪</cp:keywords>
  <dc:description>交通礼仪</dc:description>
  <cp:lastModifiedBy>elhashemy</cp:lastModifiedBy>
  <cp:revision>3</cp:revision>
  <cp:lastPrinted>2014-12-05T21:03:00Z</cp:lastPrinted>
  <dcterms:created xsi:type="dcterms:W3CDTF">2015-02-11T19:06:00Z</dcterms:created>
  <dcterms:modified xsi:type="dcterms:W3CDTF">2015-02-18T10:11:00Z</dcterms:modified>
  <cp:category/>
</cp:coreProperties>
</file>