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D2A1" w14:textId="77777777" w:rsidR="004A30D0" w:rsidRDefault="004A30D0" w:rsidP="004A30D0">
      <w:pPr>
        <w:widowControl w:val="0"/>
        <w:adjustRightInd w:val="0"/>
        <w:snapToGrid w:val="0"/>
        <w:spacing w:after="120" w:line="240" w:lineRule="auto"/>
        <w:ind w:firstLine="397"/>
        <w:jc w:val="both"/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  <w:lang w:bidi="ar-EG"/>
        </w:rPr>
      </w:pPr>
    </w:p>
    <w:p w14:paraId="3AF1424E" w14:textId="77777777" w:rsidR="004A30D0" w:rsidRDefault="004A30D0" w:rsidP="004A30D0">
      <w:pPr>
        <w:widowControl w:val="0"/>
        <w:adjustRightInd w:val="0"/>
        <w:snapToGrid w:val="0"/>
        <w:spacing w:after="120" w:line="240" w:lineRule="auto"/>
        <w:ind w:firstLine="397"/>
        <w:jc w:val="both"/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</w:pPr>
    </w:p>
    <w:p w14:paraId="54897FAE" w14:textId="77777777" w:rsidR="004A30D0" w:rsidRDefault="004A30D0" w:rsidP="004A30D0">
      <w:pPr>
        <w:widowControl w:val="0"/>
        <w:adjustRightInd w:val="0"/>
        <w:snapToGrid w:val="0"/>
        <w:spacing w:after="120" w:line="240" w:lineRule="auto"/>
        <w:ind w:firstLine="397"/>
        <w:jc w:val="both"/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</w:pPr>
    </w:p>
    <w:p w14:paraId="39F40BC8" w14:textId="77777777" w:rsidR="004A30D0" w:rsidRDefault="004A30D0" w:rsidP="004A30D0">
      <w:pPr>
        <w:widowControl w:val="0"/>
        <w:adjustRightInd w:val="0"/>
        <w:snapToGrid w:val="0"/>
        <w:spacing w:after="120" w:line="240" w:lineRule="auto"/>
        <w:ind w:firstLine="397"/>
        <w:jc w:val="both"/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</w:pPr>
    </w:p>
    <w:p w14:paraId="16FD07FD" w14:textId="77777777" w:rsidR="00DC49F5" w:rsidRPr="004A30D0" w:rsidRDefault="00DC49F5" w:rsidP="004A30D0">
      <w:pPr>
        <w:widowControl w:val="0"/>
        <w:adjustRightInd w:val="0"/>
        <w:snapToGrid w:val="0"/>
        <w:spacing w:after="120" w:line="240" w:lineRule="auto"/>
        <w:ind w:firstLine="397"/>
        <w:jc w:val="both"/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</w:pPr>
      <w:r w:rsidRPr="004A30D0"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  <w:t xml:space="preserve">A </w:t>
      </w:r>
      <w:proofErr w:type="spellStart"/>
      <w:r w:rsidRPr="004A30D0"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  <w:t>Verdadeira</w:t>
      </w:r>
      <w:proofErr w:type="spellEnd"/>
      <w:r w:rsidRPr="004A30D0"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  <w:t xml:space="preserve"> </w:t>
      </w:r>
      <w:proofErr w:type="spellStart"/>
      <w:r w:rsidRPr="004A30D0">
        <w:rPr>
          <w:rFonts w:asciiTheme="majorHAnsi" w:eastAsia="Times New Roman" w:hAnsiTheme="majorHAnsi" w:cstheme="minorHAnsi"/>
          <w:b/>
          <w:bCs/>
          <w:i/>
          <w:iCs/>
          <w:color w:val="0070C0"/>
          <w:sz w:val="60"/>
          <w:szCs w:val="60"/>
        </w:rPr>
        <w:t>Religião</w:t>
      </w:r>
      <w:proofErr w:type="spellEnd"/>
    </w:p>
    <w:p w14:paraId="0D5186E0" w14:textId="77777777" w:rsidR="004A30D0" w:rsidRDefault="004A30D0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0BAFE644" w14:textId="77777777" w:rsidR="004A30D0" w:rsidRDefault="004A30D0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066FF4D1" w14:textId="77777777" w:rsidR="00C9757B" w:rsidRDefault="00C9757B" w:rsidP="00452820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100F9A0B" w14:textId="77777777" w:rsidR="00C9757B" w:rsidRDefault="00C9757B" w:rsidP="00452820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4195609A" w14:textId="77777777" w:rsidR="00C9757B" w:rsidRDefault="00C9757B" w:rsidP="00452820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1AA7CE29" w14:textId="77777777" w:rsidR="00C9757B" w:rsidRDefault="00C9757B" w:rsidP="00452820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04283F65" w14:textId="77777777" w:rsidR="00DC49F5" w:rsidRPr="00452820" w:rsidRDefault="00DC49F5" w:rsidP="00452820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45282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De </w:t>
      </w:r>
      <w:proofErr w:type="spellStart"/>
      <w:r w:rsidRPr="00452820">
        <w:rPr>
          <w:rFonts w:asciiTheme="minorHAnsi" w:eastAsia="Times New Roman" w:hAnsiTheme="minorHAnsi" w:cstheme="minorHAnsi"/>
          <w:b/>
          <w:bCs/>
          <w:sz w:val="26"/>
          <w:szCs w:val="26"/>
        </w:rPr>
        <w:t>sua</w:t>
      </w:r>
      <w:proofErr w:type="spellEnd"/>
      <w:r w:rsidRPr="0045282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452820">
        <w:rPr>
          <w:rFonts w:asciiTheme="minorHAnsi" w:eastAsia="Times New Roman" w:hAnsiTheme="minorHAnsi" w:cstheme="minorHAnsi"/>
          <w:b/>
          <w:bCs/>
          <w:sz w:val="26"/>
          <w:szCs w:val="26"/>
        </w:rPr>
        <w:t>Excelência</w:t>
      </w:r>
      <w:proofErr w:type="spellEnd"/>
      <w:r w:rsidRPr="00452820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Sheikh</w:t>
      </w:r>
    </w:p>
    <w:p w14:paraId="1714A7F0" w14:textId="7DE363A3" w:rsidR="00DC49F5" w:rsidRPr="00452820" w:rsidRDefault="00DC49F5" w:rsidP="00C9757B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</w:pPr>
      <w:r w:rsidRPr="00452820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 xml:space="preserve">Abd </w:t>
      </w:r>
      <w:r w:rsidR="00C9757B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>-</w:t>
      </w:r>
      <w:r w:rsidRPr="00452820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 xml:space="preserve">Rahman Bin </w:t>
      </w:r>
      <w:proofErr w:type="spellStart"/>
      <w:r w:rsidRPr="00452820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>Hammád</w:t>
      </w:r>
      <w:proofErr w:type="spellEnd"/>
      <w:r w:rsidRPr="00452820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 xml:space="preserve"> Al-Umar</w:t>
      </w:r>
    </w:p>
    <w:p w14:paraId="6A1916D3" w14:textId="77777777" w:rsidR="00C9757B" w:rsidRDefault="00C9757B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  <w:sectPr w:rsidR="00C9757B" w:rsidSect="00C9757B">
          <w:headerReference w:type="default" r:id="rId6"/>
          <w:footerReference w:type="default" r:id="rId7"/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696A9F93" w14:textId="77777777" w:rsidR="00C9757B" w:rsidRDefault="00C9757B" w:rsidP="00C9757B">
      <w:pPr>
        <w:widowControl w:val="0"/>
        <w:adjustRightInd w:val="0"/>
        <w:snapToGrid w:val="0"/>
        <w:spacing w:after="8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3A78C656" wp14:editId="465D955A">
            <wp:simplePos x="541020" y="71628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0397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26E4E" w14:textId="58B9C721" w:rsidR="00D75773" w:rsidRPr="00D75773" w:rsidRDefault="00D75773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br w:type="page"/>
      </w:r>
    </w:p>
    <w:p w14:paraId="0E7B560B" w14:textId="400DFA91" w:rsidR="00DC49F5" w:rsidRPr="0039261E" w:rsidRDefault="00DC49F5" w:rsidP="0039261E">
      <w:pPr>
        <w:widowControl w:val="0"/>
        <w:adjustRightInd w:val="0"/>
        <w:snapToGrid w:val="0"/>
        <w:spacing w:after="120" w:line="400" w:lineRule="exact"/>
        <w:jc w:val="center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Em</w:t>
      </w:r>
      <w:proofErr w:type="spellEnd"/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Nome de </w:t>
      </w:r>
      <w:proofErr w:type="spellStart"/>
      <w:proofErr w:type="gramStart"/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,o</w:t>
      </w:r>
      <w:proofErr w:type="spellEnd"/>
      <w:proofErr w:type="gramEnd"/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Clemente,o</w:t>
      </w:r>
      <w:proofErr w:type="spellEnd"/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39261E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Misericordioso</w:t>
      </w:r>
      <w:proofErr w:type="spellEnd"/>
    </w:p>
    <w:p w14:paraId="2CA08BC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Introdução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Dedicatória</w:t>
      </w:r>
      <w:proofErr w:type="spellEnd"/>
    </w:p>
    <w:p w14:paraId="261F62C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louvores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pertencem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prosseguindo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:</w:t>
      </w:r>
      <w:proofErr w:type="gramEnd"/>
    </w:p>
    <w:p w14:paraId="1D1E48F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Este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guie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extraviou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recompense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contribui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publicação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DE0D95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alegria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5FE69E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ilustrações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menção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rodapé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acréscimo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tópicos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apoiando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proféticos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ímpares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C32469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cegas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desencaminhou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inúmeras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cautela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juntarem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guardião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FCC0AF8" w14:textId="77777777" w:rsidR="00DC49F5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Disse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O servo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</w:t>
      </w:r>
    </w:p>
    <w:p w14:paraId="5605F36D" w14:textId="77777777" w:rsidR="00D07B4F" w:rsidRPr="00D75773" w:rsidRDefault="00D07B4F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71CD9153" w14:textId="77777777" w:rsidR="00DC49F5" w:rsidRPr="00D07B4F" w:rsidRDefault="00DC49F5" w:rsidP="00D07B4F">
      <w:pPr>
        <w:widowControl w:val="0"/>
        <w:adjustRightInd w:val="0"/>
        <w:snapToGrid w:val="0"/>
        <w:spacing w:after="120" w:line="400" w:lineRule="exact"/>
        <w:ind w:firstLine="397"/>
        <w:jc w:val="right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D07B4F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Abd - Rahman Bin </w:t>
      </w:r>
      <w:proofErr w:type="spellStart"/>
      <w:r w:rsidRPr="00D07B4F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Hammád</w:t>
      </w:r>
      <w:proofErr w:type="spellEnd"/>
      <w:r w:rsidRPr="00D07B4F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Al-Umar</w:t>
      </w:r>
    </w:p>
    <w:p w14:paraId="764D170F" w14:textId="77777777" w:rsidR="00DC49F5" w:rsidRPr="00D07B4F" w:rsidRDefault="00DC49F5" w:rsidP="00D07B4F">
      <w:pPr>
        <w:widowControl w:val="0"/>
        <w:adjustRightInd w:val="0"/>
        <w:snapToGrid w:val="0"/>
        <w:spacing w:after="120" w:line="400" w:lineRule="exact"/>
        <w:ind w:firstLine="397"/>
        <w:jc w:val="right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D07B4F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Professor de </w:t>
      </w:r>
      <w:proofErr w:type="spellStart"/>
      <w:r w:rsidRPr="00D07B4F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Ciência</w:t>
      </w:r>
      <w:proofErr w:type="spellEnd"/>
      <w:r w:rsidRPr="00D07B4F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Religiosa</w:t>
      </w:r>
    </w:p>
    <w:p w14:paraId="600623E9" w14:textId="77777777" w:rsidR="0039261E" w:rsidRDefault="0039261E">
      <w:pPr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br w:type="page"/>
      </w:r>
    </w:p>
    <w:p w14:paraId="067A88AC" w14:textId="4471E25F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prefácio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Grande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</w:p>
    <w:p w14:paraId="25D9E97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Substantivo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Senhor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cotidiano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substantivo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auto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Senhor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3DDDF1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nada,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tutelou-te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dádivas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1C4F21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Uma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engrandecimento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elogios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altivez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B8829A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1B3E37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cotidiano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São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início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originado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Grande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Si,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D28F06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convidaram-nos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Al-Qur'an:</w:t>
      </w:r>
    </w:p>
    <w:p w14:paraId="669B08B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encobrir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assídua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procura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outro;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 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estrelas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submetidos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Ora,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!</w:t>
      </w:r>
    </w:p>
    <w:p w14:paraId="64AA2CE5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[Al-Aráf:54]</w:t>
      </w:r>
    </w:p>
    <w:p w14:paraId="6F8933E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D99995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Senhor deles,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</w:p>
    <w:p w14:paraId="089C3F8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sequencia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sabedoria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piscar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acontecem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D3CE17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língua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árabe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língua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Qur'an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separado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altivez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Si,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arrancou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reinado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auto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achando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atribuirem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Lo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Majestade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posicionar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deturpar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interpretar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trilhado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predecessores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discorde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3A1CB5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ampla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fez com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cobrisse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escuridão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segue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rapidamente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sol,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estrela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fez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submissos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percorrem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eixo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abundantemente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tutelou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dádivas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102F5C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99B314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E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 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prosterneis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sol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prosternai-vos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1BE38C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[Fussilat:37]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995E4C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6761A5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existência,consta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 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prostração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 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quaisquer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prostração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adorarem-Lhe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Merecedor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BDC10D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47F785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gêneros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937EF2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1DF883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idiomas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cores :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 sim sempre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ligeira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778501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quarto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DA4393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: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Este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presidente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subordinado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zelosos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riqueza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</w:t>
      </w:r>
    </w:p>
    <w:p w14:paraId="2035120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prudência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I.e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Examinar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servissem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interesses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perdessem</w:t>
      </w:r>
      <w:proofErr w:type="spellEnd"/>
    </w:p>
    <w:p w14:paraId="2F00B4C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Livre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I.e.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mesquinhez</w:t>
      </w:r>
      <w:proofErr w:type="spellEnd"/>
    </w:p>
    <w:p w14:paraId="4923751B" w14:textId="459FABCD" w:rsidR="007E244C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traçou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reservou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acréscimo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geralmente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vantagens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psicológicas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físicas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Sabedoria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98EBA9B" w14:textId="77777777" w:rsidR="007E244C" w:rsidRDefault="007E244C">
      <w:pPr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br w:type="page"/>
      </w:r>
    </w:p>
    <w:p w14:paraId="70506599" w14:textId="77777777" w:rsidR="00DC49F5" w:rsidRPr="00D75773" w:rsidRDefault="00DC49F5" w:rsidP="007E244C">
      <w:pPr>
        <w:pStyle w:val="Heading1"/>
      </w:pPr>
      <w:r w:rsidRPr="00D75773">
        <w:lastRenderedPageBreak/>
        <w:t xml:space="preserve">O quinto </w:t>
      </w:r>
      <w:proofErr w:type="spellStart"/>
      <w:r w:rsidRPr="00D75773">
        <w:t>argumento</w:t>
      </w:r>
      <w:proofErr w:type="spellEnd"/>
      <w:r w:rsidRPr="00D75773">
        <w:t>:</w:t>
      </w:r>
    </w:p>
    <w:p w14:paraId="575681C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dormir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boa nova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admoestação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CBDE8B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sexto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C968A0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alma :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6391F0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sétimo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8693BF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Humano: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órgãos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sensoriais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nervoso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intestino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outros.</w:t>
      </w:r>
    </w:p>
    <w:p w14:paraId="582F6C4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oitavo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E5A5E1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chuva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terra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brotar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plantas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árvores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formato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cores,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benefícios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ínfimo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comparativamente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centenas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Qur'an,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constituem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cotidiano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BD8D1A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7EFD51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perversidade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miseravelmente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Inferno,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consequência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Senhor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nada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tutelou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dádivas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arrepender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6CE18D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: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B9BA8E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décimo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DAB739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cabritos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antônimo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cães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57F5C1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31FD13E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que:</w:t>
      </w:r>
    </w:p>
    <w:p w14:paraId="54F1899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início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vivo,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autosuficiente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F23F025" w14:textId="564501F6" w:rsidR="00DC49F5" w:rsidRPr="00D75773" w:rsidRDefault="0039261E" w:rsidP="0039261E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{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"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.(1)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Absoluto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(2)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gerou</w:t>
      </w:r>
      <w:proofErr w:type="spellEnd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gerado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(3) </w:t>
      </w:r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ninguém</w:t>
      </w:r>
      <w:proofErr w:type="spellEnd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igual</w:t>
      </w:r>
      <w:proofErr w:type="spellEnd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(4)</w:t>
      </w:r>
      <w:r w:rsidR="00DC49F5"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.}</w:t>
      </w:r>
      <w:r w:rsidR="00DC49F5"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'' </w:t>
      </w:r>
    </w:p>
    <w:p w14:paraId="30C0A517" w14:textId="72135794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Ikhlass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1- 4</w:t>
      </w:r>
      <w:r w:rsidR="008235F2"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]</w:t>
      </w:r>
    </w:p>
    <w:p w14:paraId="698A418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significado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versículo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:</w:t>
      </w:r>
    </w:p>
    <w:p w14:paraId="7801315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descrentes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perguntaram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selo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profetas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lastRenderedPageBreak/>
        <w:t>sobre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qualidades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fez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descer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capítulo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respondesse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:</w:t>
      </w:r>
    </w:p>
    <w:p w14:paraId="60CE80C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parceiros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eterno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vivo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Controlador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pertence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liderança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total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cotidiano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das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tudo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voltar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suprir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necessidades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6D2FA96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gerou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gerado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admissível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tenha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filho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filha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pai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mãe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mas sim,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rejeitou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si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própio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forma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enfatizada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neste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capítulo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outros, pois,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procriação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nascimento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qualidades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criaturas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refutou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cristãos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: Que Jesus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filho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judeus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: Uzair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filho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refutou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outros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disseram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anjos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filhas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censurou-lhes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esse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falso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58830DC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informou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Messias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o Jesus,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mãe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pai,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poder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Ádam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o pai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humanidade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areia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Hawwa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mãe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humanidade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costela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Ádam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viu-lhe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lado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geração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Ádam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através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líquido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tudo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princípio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do nada,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disso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delineou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criaturas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tradição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um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sistema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ninguém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fora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pode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mudar,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pretende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lastRenderedPageBreak/>
        <w:t xml:space="preserve">mudar algo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desse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sistema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muda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quiser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36B4E6E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que fez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surgir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Issa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mãe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um pai,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fê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-lo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falar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ainda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berço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converteu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cajado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Mussa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serpente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bateu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no mar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perfurou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-se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surgiram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caminhos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para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estávam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fendeu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lua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Muhammad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e fez com que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árvores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cumprimentassem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passasse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fez com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animais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testemunhassem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profecia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voz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pudessem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ouvir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dizendo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: Eu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testemunho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és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noite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foi-lhe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transportado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com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buraq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Al-Haram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Aqssa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ascendeu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céu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acompanhado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arcanjo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Gabriel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chegaram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topo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céu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cumunicou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-se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tornou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salah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obrigatório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regressou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al-Haram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terra,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durante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trajecto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viu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residentes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céu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tudo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única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noite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, antes da entrada no AL-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Fajr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história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Issrá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Miraj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famosa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no Qur'an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sunnah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história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550B3B0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>***</w:t>
      </w:r>
    </w:p>
    <w:p w14:paraId="2AE4793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qualidades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auto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classificou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lastRenderedPageBreak/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classificaram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:</w:t>
      </w:r>
    </w:p>
    <w:p w14:paraId="1A0A647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1-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detenção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audição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visão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conhecimento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capacidade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decisão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vê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ouve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tudo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nada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vedado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audição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visão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1BBCA88F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Sabe o que se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encontra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ventres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corações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escondem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sucedeu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sucederá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Capaz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algo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só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''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'' 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coisa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acontece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2F9B377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2-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diálogo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quiser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quiser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Certamente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dialogou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-se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Mussa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modo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dialogou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selo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profetas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Muhammad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E o Qur'an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palavras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letras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significados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desceram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Muhammad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é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qualidade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qualidades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criatura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conforme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dizem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desviados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Mutazilah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70AA941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Mutazilah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deturpou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interpretou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</w:p>
    <w:p w14:paraId="5AFFE60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A face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zanga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zanga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desagrada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alegria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zanga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equiparam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interpretado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posicionado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627C8A6" w14:textId="6DCD4053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Segundo o Hadith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atendê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perdoar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[Bukhari (7494)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Musslim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(758)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Tirmidhi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(3498</w:t>
      </w:r>
      <w:proofErr w:type="gram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)</w:t>
      </w:r>
      <w:r w:rsidR="008235F2"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r w:rsidR="008235F2"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]</w:t>
      </w:r>
      <w:proofErr w:type="gram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.</w:t>
      </w:r>
    </w:p>
    <w:p w14:paraId="5F494DB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consta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no Qur'an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Sunnah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verão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olhos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durante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angústias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ajuste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contas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no Paraíso. E as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qualidades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explícitas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Nobre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Al-Qur'an e no Hadith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Muhammad - Que 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portanto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aprende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-o.</w:t>
      </w:r>
    </w:p>
    <w:p w14:paraId="1A363A6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>***</w:t>
      </w:r>
    </w:p>
    <w:p w14:paraId="2D6C00C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Pelo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humanos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génios</w:t>
      </w:r>
      <w:proofErr w:type="spellEnd"/>
    </w:p>
    <w:p w14:paraId="236686F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Já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sabes - ó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ajuizado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o Senhor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saiba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vão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mas sim para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exclusiva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argumento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dito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:</w:t>
      </w:r>
    </w:p>
    <w:p w14:paraId="2F54A62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criei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jinns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humanos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senão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para Me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adorarem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lastRenderedPageBreak/>
        <w:t>exclusivamente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5D77A3C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desejo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deles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sustento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algum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desejo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que Me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alimentem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51D3C3B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Por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certo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é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Sustentador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Possuidor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força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sz w:val="26"/>
          <w:szCs w:val="26"/>
        </w:rPr>
        <w:t>Fortíssimo</w:t>
      </w:r>
      <w:proofErr w:type="spellEnd"/>
      <w:r w:rsidRPr="008235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44073D6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[Al-Záriat:56-58]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4CCA6E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A2B2AF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 :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génios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Independente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comida,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forte,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chuva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terra.</w:t>
      </w:r>
    </w:p>
    <w:p w14:paraId="051BC05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génios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4AE7A1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proveitos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delas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lidarem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movimentos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paragens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cotidiano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surgir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sabedoria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Qur'an,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dificuldades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48E657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submeter-se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esforçar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submeter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zanga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5D7B7B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zanga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FB08CE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531A391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o Paraíso e o Inferno</w:t>
      </w:r>
    </w:p>
    <w:p w14:paraId="300CB93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de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recompensará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transita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á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passageira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329491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tempo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esgota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alma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antes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1E6E63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alma,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casa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Paraíso, se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rejeitadora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Inferno,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face da terra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permanecerá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21A3EB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animais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devolverá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alma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subordinado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injustiçado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vingado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animal,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animais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Inferno.</w:t>
      </w:r>
    </w:p>
    <w:p w14:paraId="23E4ECE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génios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Inferno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0619F3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C2571B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[Al-Hujurát:13]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387916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Paraíso: É a casa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total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prestadas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ínfimo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proporcionados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dos reis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inúmeras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multiplicadas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2E2112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causa do Hadith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Mughirah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Shubah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[que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esteja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com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perguntou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Senhor: Ó Senhor!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baixo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Paraíso?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Paraíso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'Como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reservaram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moradas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?'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tivesse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rei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?'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'Sim, Senhor! 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Senhor!'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Senhor!'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ó meu Senhor!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Senhor meu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alto? Disse: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imaginou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5B9053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Inferno: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- é a casa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amedrontam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lacrimejam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60A1F7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Inferno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completa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Paraíso e Inferno, e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D6513A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inúmeros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Al-Qur'an:</w:t>
      </w:r>
    </w:p>
    <w:p w14:paraId="69B0EE0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Dela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faremos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3A93B8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[Ta-Há:55]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E5D2C2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7733E36" w14:textId="77777777" w:rsidR="00DC49F5" w:rsidRPr="00B3110C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E,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esquecendo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criação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propõe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para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Nós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um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exemplo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"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dará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vida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ossos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enquanto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resquícios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?"</w:t>
      </w:r>
    </w:p>
    <w:p w14:paraId="4B26955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[Yasin:78-79]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23C819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643C31E" w14:textId="77777777" w:rsidR="00DC49F5" w:rsidRPr="00B3110C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"Sim! Por meu Senhor,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sereis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ressuscitados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sereis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informados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que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fizestes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gram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proofErr w:type="gram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fácil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."</w:t>
      </w:r>
    </w:p>
    <w:p w14:paraId="70A0F9C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[At-Taghabun:7]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A9B947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D9AC02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1-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Puro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Ádam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voltar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forma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4CA000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refuta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destruídos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refuta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-O. Informa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surgir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nada.</w:t>
      </w:r>
    </w:p>
    <w:p w14:paraId="34706D4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refuta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ideias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corrompidas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enfatizada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fácil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81C267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noutro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sofrer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Infernal, ser-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-á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AFD5503" w14:textId="77777777" w:rsidR="00DC49F5" w:rsidRPr="00B3110C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anjos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dirão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"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Provai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castigo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Inferno, o qual </w:t>
      </w:r>
      <w:proofErr w:type="spellStart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desmentíeis</w:t>
      </w:r>
      <w:proofErr w:type="spellEnd"/>
      <w:r w:rsidRPr="00B3110C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."</w:t>
      </w:r>
    </w:p>
    <w:p w14:paraId="73B3387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[As-Sajdah:20]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D8B22E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DC6A56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pronunciaria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mal, a vista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escondidas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tábua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(no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céu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antes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terra,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um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escapa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nada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porventura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8C41DB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6B498E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junto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sentinela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95B6C5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[Qaf:18]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35891A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7D7E4F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guarda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(10)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Generosos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anotadores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(11)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tudo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Infitár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10-12.</w:t>
      </w:r>
    </w:p>
    <w:p w14:paraId="1078C8C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4BA5DD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um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outro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proporcionou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saber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havia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tábua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CAEF71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F4B16F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Paraíso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Inferno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a Hora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indubitavelmente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EBCA5E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6361E5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</w:p>
    <w:p w14:paraId="653592C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sabes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ressuscitar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34D444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quarenta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interferirem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nesses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deturpá-los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640F2B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Vide: As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alterou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Messias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Sheikh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Taimiyyah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vide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Hidáyat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Hayára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Ilustre Muhammad Ibn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Qayyim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vide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Biografia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profética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Hishám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vide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história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Kathir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outros.</w:t>
      </w:r>
    </w:p>
    <w:p w14:paraId="14AB522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Muhammad Bin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Abdillah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bin Abd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Muttalib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Háshimi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Qurashi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Issmail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Ibrahim,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Makkah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570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B7BAAE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cotidiano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admiradas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história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ídolos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Quraish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kaabah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Makkah,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rei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estremeceu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dezena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apagou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eapagava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mil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258997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anúncio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terra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brevemente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ídolos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Senhor, e para a entrada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juntamente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espalhará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exactamente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C03540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distinguiu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antecederam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distinções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6BA569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597FF5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Segundo: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Inferno,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incumbidos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Issa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32AD64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livres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segue 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fosse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(é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continuação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facilidade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Muhammad,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revogar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D6BA52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judaísmo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cristianismo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sofreram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mutações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permaneceram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Issa.</w:t>
      </w:r>
    </w:p>
    <w:p w14:paraId="45AAD16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rabinos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monges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inteligentes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apressaram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abraçar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531762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158D8B8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</w:p>
    <w:p w14:paraId="722FAFE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Qur'an: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denominar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anormais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A7D4C8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biografia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mil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3EC9AE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estampou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ombros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Muhammmad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forma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Athaálíl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6FF3F9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Athaálíl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Plural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thúlúl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surge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redondo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tamanho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equivalente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pombo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936B1F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O facto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nuvens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cobrirem-lhe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caminhasse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sol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escaldande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255EFC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pedrinhas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Senhor)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árvore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cumprimentava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5DB7A3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4-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tempos;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poucos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FED0F5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registado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hadith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hora,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''O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de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Kathir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''Al-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Akhbár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Mushááh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Ash'rát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Assáah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 e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Abwáb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Fitan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walmaláhim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hadith.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anteriores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472314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lógico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permanecerá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páginas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tempo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anterior, i.e.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incumbiu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deturpar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descoberto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milhões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outro,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BD9653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outro,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interviram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deturparam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incumbiu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Qur'an,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incumbiu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-lo, mas sim, auto-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incumbiu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-:</w:t>
      </w:r>
    </w:p>
    <w:p w14:paraId="5E0D6C9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dele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somos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Custódios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40C975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[Al-Hijr:9]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216589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lógicos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confirmam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Al-Qur'an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</w:p>
    <w:p w14:paraId="1E527CD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lógicos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Al-Qur'an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é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desafiou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Quraish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desmentiram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anteriores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D8C1CF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desafiou-os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idiomas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eloquentes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eloquentes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desafiou-lhes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desmentiam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desafiou-lhes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incapacidades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génios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outros,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3404044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{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"Se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humanos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jinns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juntassem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vir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algo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igual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fariam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nada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igual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ainda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fossem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coadjutores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outros."}</w:t>
      </w:r>
    </w:p>
    <w:p w14:paraId="32EE594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Isrá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88]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CE4CEB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o 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Muhammad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</w:t>
      </w:r>
    </w:p>
    <w:p w14:paraId="70DA2F7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Linguísticos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fluentes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altivez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D5C006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claro que o 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D8892B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{Muhammad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pai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nenhum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vossos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coisas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Onisciente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.}</w:t>
      </w:r>
    </w:p>
    <w:p w14:paraId="0B703BF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Ahzab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40]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BBA086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AE1AA7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alvissareiro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admoestador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sabe.</w:t>
      </w:r>
    </w:p>
    <w:p w14:paraId="1E56717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Sabá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28]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54C16A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30E13D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E1C96E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Anbiyá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107]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9D59CF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2F3B56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carregar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ser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(Muhammad)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indicada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A830C0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branco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árabe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árabe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</w:p>
    <w:p w14:paraId="4072548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3-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dirige-se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Paraíso.</w:t>
      </w:r>
    </w:p>
    <w:p w14:paraId="7D22421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segue,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inferno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doloroso.</w:t>
      </w:r>
    </w:p>
    <w:p w14:paraId="264D83C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</w:p>
    <w:p w14:paraId="06C46D7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convidamos-te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Senhor,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chamamos-te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fúria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Deus,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segue-o,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8A731D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atingir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alegria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... Ameen</w:t>
      </w:r>
    </w:p>
    <w:p w14:paraId="0130AC6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435298F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</w:t>
      </w:r>
    </w:p>
    <w:p w14:paraId="52C3731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Deus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parceiros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dela.</w:t>
      </w:r>
    </w:p>
    <w:p w14:paraId="2F22BDC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62D74A4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definição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</w:p>
    <w:p w14:paraId="7848FDC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Muhammad,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33C846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O Islam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zakat;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mês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Ramadan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realizar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peregrinação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Casa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reunir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3B107D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Abú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Dawud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(4695)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98780F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universal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E6AD80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Islam.</w:t>
      </w:r>
    </w:p>
    <w:p w14:paraId="63EF222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[Al-Imran: 19]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7FEB55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17FD62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Derradeira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Vida,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046455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[Al-Imran: 85]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2DF11E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</w:p>
    <w:p w14:paraId="72BE384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681337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sortudos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Inferno.</w:t>
      </w:r>
    </w:p>
    <w:p w14:paraId="25A1117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submissões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isenções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submetem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real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Issa e Muhammad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doutrina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dessa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auto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proclamar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Qur'an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Al-Qur'an:</w:t>
      </w:r>
    </w:p>
    <w:p w14:paraId="2F27A78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"Se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perdoará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."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Perdoador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Misericordiador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F536AD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[Al-Imran: 31]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E37ABA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8C0F9D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auto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proclamam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dizendo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amor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-me,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perdoará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-no.</w:t>
      </w:r>
    </w:p>
    <w:p w14:paraId="3E3C79B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abrangente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boas-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Al-Qur'an:</w:t>
      </w:r>
    </w:p>
    <w:p w14:paraId="3116B44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Hoje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inteirei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convosco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F0DF9B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[Al-Maidah:3]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63245C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1AC1B7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campo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Arafah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Hajj de despedida,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suplicavam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fins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difundir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Qur'an.</w:t>
      </w:r>
    </w:p>
    <w:p w14:paraId="32A6903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aperfeiçoou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dádiva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jamais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zangará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dela.</w:t>
      </w:r>
    </w:p>
    <w:p w14:paraId="3AF6EAE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abrangente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válida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tempos,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facilidade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claro,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consistente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verídico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política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social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económica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reside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D9EEC8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44E5930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</w:t>
      </w:r>
    </w:p>
    <w:p w14:paraId="364610B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Isslám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composto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i.e.:</w:t>
      </w:r>
    </w:p>
    <w:p w14:paraId="38FB230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1-Testemunhar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</w:p>
    <w:p w14:paraId="157B9D6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salah.</w:t>
      </w:r>
    </w:p>
    <w:p w14:paraId="42518A4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zakat.</w:t>
      </w:r>
    </w:p>
    <w:p w14:paraId="4D3278D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4-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mês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ramadhan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451DE8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4-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peregrincação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Casa.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</w:p>
    <w:p w14:paraId="73D239B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composto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zakah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peregrinação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Casa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Ramadhan''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Al-Bukhari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(4515-8)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Tárik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Al-Kabir''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(4-213)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(319-322-8)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(16)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Qur'an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2FCA0B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Pilar</w:t>
      </w:r>
    </w:p>
    <w:p w14:paraId="10AF06F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5AB143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língua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beneficiará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F3242D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I.e.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Deus real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Deus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63AFDE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santo,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sob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pretexto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aproximar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procurar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intermédio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santos sob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pretexto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pretexto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inaceitável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aproximação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intermédio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recordação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jejum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jihád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hajj,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súplica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vivo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favor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02C8CC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8213E5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súplica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E60F16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I.e.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solicitar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chuva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remoção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dificuldades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remover,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Paraíso,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81A1B4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viva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suplicarem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súplica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Inferno;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C94DC8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Suplicai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-Me, 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atenderei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ensoberbecem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Jahannam,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humilhados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15DD761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[Gháfir:60]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C07658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benefeciar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2CE055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remover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infortúnio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-lo"</w:t>
      </w:r>
    </w:p>
    <w:p w14:paraId="64AECD37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Issrá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: 56 e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versículo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seguinte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]</w:t>
      </w:r>
    </w:p>
    <w:p w14:paraId="21039A4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241C9A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mesquitas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invoqueis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0E269F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[Al-Jinn: 18]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908994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sacrifício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animal,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oferendas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9EC08A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válido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aproximar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derrame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oferenda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sacrificar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sacrificar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génio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outro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F142DA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"Por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meu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7427603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An'ám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162-163]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5A2F90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amaldiçoa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sacrifa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animal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83802F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(1978)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Nassáí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(4422)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7D6A8E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''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fulano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tanto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aconteça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poleteísmo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ibádah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1198FF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CB5A4F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deficeis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afasta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F87741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Al-Qur'an:</w:t>
      </w:r>
    </w:p>
    <w:p w14:paraId="5A7CC19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</w:p>
    <w:p w14:paraId="7F1C6D2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[Al-Fátihah:5]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94C8E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6EB843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Surat 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Falaq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"Refugio-me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,"</w:t>
      </w:r>
    </w:p>
    <w:p w14:paraId="743BB3A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"Contra o 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,"</w:t>
      </w:r>
    </w:p>
    <w:p w14:paraId="31670CA5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[Al-Falaq:1-2]</w:t>
      </w:r>
    </w:p>
    <w:p w14:paraId="595CD1C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8E9D10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Nao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Majestoso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D0604A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AECD96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[19]</w:t>
      </w:r>
    </w:p>
    <w:p w14:paraId="3B5D056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(22758-317-5)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Tabráni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(246-10)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AA4469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[19]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Tirmidhi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(2516)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(2802)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Tabráni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(2820)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gram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12989)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=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Tirmidhi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de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narrativa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B34B4F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viva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presencial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ausente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tampouco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santos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105FA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alegar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desmenti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advinhar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simples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coincidência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F3221F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gram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“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proofErr w:type="gram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for ante a um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adivinho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naquilo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consequentemente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descrê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revelado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Muhammad”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14D151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Abu Dawud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(3904)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Tirmidhi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(135)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(639)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Albániy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Targib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Tarhíb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(3047)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52DC74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tranquilidade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depositar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humilhar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para </w:t>
      </w:r>
      <w:proofErr w:type="spellStart"/>
      <w:proofErr w:type="gramStart"/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,o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8427C2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=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almejando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futuro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9A19C8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bastante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triste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vinculam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associam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parceiros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poderosos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circundam-na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constitue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observe salah,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peregrinação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Casa;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7FE3E3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idolatras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-se-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0FA5515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[Al-Zumar:65]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42D770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F3B2E6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parceiros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br/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ser-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-á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vedada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entrada no Paraíso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morada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br/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infernal!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jamais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socorredores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C6F81A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[Al-Maidah:72]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CCEB17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07B50D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{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"Sou,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um mortal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-se-me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Deus é Deus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espera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deparar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Senhor,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boa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associe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ninguém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à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Senhor."}</w:t>
      </w:r>
    </w:p>
    <w:p w14:paraId="25D81E1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[Al-Kahf:110]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F07531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iludidos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secundárias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constitui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pilar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ignorância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intercessão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intermédio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argumentos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baseados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interpretações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inválidas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concernente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textos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juntaram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sustentarem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paixão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cegamente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antepassados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70B611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{E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buscai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meios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}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[Al-Maidah:35]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jejum,a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peregrinação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(Hajj)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causa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(jihad)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mal,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laços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parentesco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súplica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desgraças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angústias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constitui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A97763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intercessão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santos e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interceder,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mortos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dedicado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Ó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intercedam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meu favor,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fulano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interceda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meu favor;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nada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F9EAF7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"De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intercessão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soberania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 terra.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retornados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05BE246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[Zumar:44]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A87317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inovações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Sunan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local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iluminá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construir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cobri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cemitério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residentes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F82CA2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Desta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claro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associar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Badawi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ilústre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Zainab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Egipto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Jailáni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Iraque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atribuídas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Najf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Qarbalá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Iraque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circundados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nutrindo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benefeciar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792EF8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claro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peregrinação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Casa,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monoteísta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perceba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pratique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princípio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denomina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nulifica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ilustrado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AFCA77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santos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livres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pedem-nos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abandonarem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santos e outros.</w:t>
      </w:r>
    </w:p>
    <w:p w14:paraId="69B1B01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esforço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santificados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auto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imperfeitos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roupa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monoteísta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segue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amizade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proporção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claro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auto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trajes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santifica-los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passam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mentirosos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0BD21B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inimizade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sim, o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seguí-los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trilhado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amigos, mas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2C4697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auto amor, amor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40FB6B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79E1E0F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salvo</w:t>
      </w:r>
    </w:p>
    <w:p w14:paraId="6981984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número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poucos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vinculam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73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100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milhões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aderentes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monoteísta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BBB257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dividiram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setenta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dividiram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setenta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-se-á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setenta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três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Inferno,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um.</w:t>
      </w:r>
    </w:p>
    <w:p w14:paraId="4599525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?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Respondeu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5F8ED6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concordância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hoje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meus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9B991A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Segundo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estatísticas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tempo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1395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hijri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- 1975 PC.</w:t>
      </w:r>
    </w:p>
    <w:p w14:paraId="3F15240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Abu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dawud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(3842)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(3226)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(1082)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(203)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9133BF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sacrificando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prestando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socorro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benefício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prejuizo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paraíso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inferno,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1F13BE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Qur'an e a sunnah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árbitros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esforçar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unir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precede-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disputas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censura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hipócritas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censura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separar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historiadores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enganados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E9371A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I.e.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nada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divergência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condenar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97B9C4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amaldiçoou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pai.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confirmar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 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inclinação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demasiadamente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beijos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joelhos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destinguir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outros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roupas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contraria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livre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627722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bênçãos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253806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58721D1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Sentenciar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exclusívo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mandamentos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 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CD349F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que a lei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elabore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leis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a shariah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procure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traçou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shariah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vise-versa,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propositadamente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0C83E5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incrédulos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5D0CC515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[Al-Maidah:44]</w:t>
      </w:r>
    </w:p>
    <w:p w14:paraId="4DF18DE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46DE61A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terefa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propósito</w:t>
      </w:r>
      <w:proofErr w:type="spellEnd"/>
    </w:p>
    <w:p w14:paraId="5C5582C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parceiros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788270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Al-Qur'an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ponderação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estabelecido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nada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amor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amor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amor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seguíssemos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detestando-os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paralelo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submeter-se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 e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submissos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D4EEE2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Testemunho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Muhammad é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811F14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saber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um servo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desmentido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Inferno, e saber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Shariah,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símbolos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rituais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judicial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âmbitos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-;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incumbido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transmitir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Shariah,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shariah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3621EB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pois,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der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abstende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br/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Severíssimo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64117F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Hachr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A403AA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D16610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Senhor!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árbitro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dissensões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constrangimento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submetam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E93F20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[An-Nissá:65]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CB9A74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9531E7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absterem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instrução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4C3B21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jura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válida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Nele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tome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submete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 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contra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294CCF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introduzir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rechaçado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1186FB3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divergência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25F3EC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Bukhári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(2697)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(1718)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Bukhari.</w:t>
      </w:r>
    </w:p>
    <w:p w14:paraId="1AF7FFB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37198B1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Chamamento</w:t>
      </w:r>
      <w:proofErr w:type="spellEnd"/>
    </w:p>
    <w:p w14:paraId="69F8BA2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''Eu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adquirir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salvar-te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60A661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pressupostos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pilar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plausíveis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Shariah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corrompeu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válido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7FBB78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6EBDA0B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pilar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o Salah.</w:t>
      </w:r>
    </w:p>
    <w:p w14:paraId="7BCAABE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Salah,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vínculo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suplicam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-No, e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obscenidade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espiritual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física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9316B4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Salah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roupa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Salah,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impurezas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impureza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física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impureza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espiritual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7EE2D3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salah é um pilar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o pilar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importante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atinge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habituar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74A1C7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fiéis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tempo.</w:t>
      </w:r>
    </w:p>
    <w:p w14:paraId="313371A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[An-Nissa:103]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D9CCF4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3C8403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devoção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monoteístas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az-zakah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4554A8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[Al-Bayyinat:5]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718621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global do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:</w:t>
      </w:r>
      <w:proofErr w:type="gramEnd"/>
    </w:p>
    <w:p w14:paraId="2D774E9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Salah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rígida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50FC37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impôs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exclusivamente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Salah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Zakah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merecedores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8CA6B5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Saláh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circunstâncias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nesses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gestos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forma.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Salah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884006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reside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B0F700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Tirmidhi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(2621)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Nassai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(463)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(5-346)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jami</w:t>
      </w:r>
      <w:proofErr w:type="spellEnd"/>
    </w:p>
    <w:p w14:paraId="0A4A119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Salats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690AAA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Azzuhr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Magrib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6EFFE1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a hora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(de entrada)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salat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aparecimento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manhã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termina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sol,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retardar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hora. E a hora do Zuhr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sol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sombra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objecto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meridiano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a hora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Zuhr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pôr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sol,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retardá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hora, mas sim,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sol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claro. E a hora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Magrib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pôr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sol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desaparecimento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vermelha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efectuar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hora. E a hora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Magrib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retardar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FF2C8D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retardar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hora de um Salah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plausiveis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nunca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repetir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010955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Ai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(4)</w:t>
      </w:r>
    </w:p>
    <w:p w14:paraId="773DCFE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distraídos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</w:t>
      </w:r>
    </w:p>
    <w:p w14:paraId="195E55B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[Al-Máún:4-5]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30C3F1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17DDA39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</w:p>
    <w:p w14:paraId="2CD879F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purificação</w:t>
      </w:r>
      <w:proofErr w:type="spellEnd"/>
    </w:p>
    <w:p w14:paraId="07CCE55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Antes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Salah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puro,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limpar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vias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sujidade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ablução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A86C27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Wudhu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Ablução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tenciona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inicio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gorgoleja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inala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lava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face,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braços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cotovelos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iniciando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húmida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cabeça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orelhas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lava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tornozelos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iniciando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EDF789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gases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juizo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desmaio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repetir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ablução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pretender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Salah, e 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janábah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lavando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terminar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período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menstrual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lavando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o Salah nesses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facilitou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reposição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menstruação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E213FF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Tayammum,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Tenciona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leva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bate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face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visivel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punhos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puro. E o Tayammum serve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purificam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menstruação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pós-parto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janábah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wudhu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-la.</w:t>
      </w:r>
    </w:p>
    <w:p w14:paraId="3CA0F41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Segundo: A forma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salah</w:t>
      </w:r>
    </w:p>
    <w:p w14:paraId="05C05FF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</w:p>
    <w:p w14:paraId="402E18C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rakaat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direcionando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Qiblah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i.e.para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Kaabah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Massgid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Haraam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Makkah,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tenciona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observância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salat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pronuncia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takbir,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U Akbar''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súplica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abertura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Subhának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wabihamdica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watabárakassmuca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taálá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jadduka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Iláha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gairuca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surat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fátihah,i.e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379CE9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Clemente,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Misericordioso</w:t>
      </w:r>
      <w:proofErr w:type="spellEnd"/>
    </w:p>
    <w:p w14:paraId="32F7E64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Louvor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B490C3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Clemente,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Misericordioso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</w:t>
      </w:r>
    </w:p>
    <w:p w14:paraId="6C65F06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Soberano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.</w:t>
      </w:r>
      <w:proofErr w:type="gramEnd"/>
    </w:p>
    <w:p w14:paraId="1DC433E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</w:p>
    <w:p w14:paraId="0B06E27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Guia-nos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</w:t>
      </w:r>
      <w:proofErr w:type="spellEnd"/>
    </w:p>
    <w:p w14:paraId="222B54D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agraciaste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incursos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descaminhados</w:t>
      </w:r>
      <w:proofErr w:type="spellEnd"/>
    </w:p>
    <w:p w14:paraId="73617804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[Al-Fátihah:1-7.</w:t>
      </w:r>
    </w:p>
    <w:p w14:paraId="7D46241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E é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extremamente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necessario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recitar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o Al-Qur'an no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idioma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árabe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[29]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U Akbar''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ruku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baixar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cabeça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costa,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interior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joelhos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Sub'hana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Rabi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Azhim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Samiãllahu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Liman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Hamidah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Rabbaná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Walakal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Hamdu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U Akbar''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sajdah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joelhos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sajdah: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Sub'hana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Rabi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ãalá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U Akbar''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Rabi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Igfirlí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U Akbar'' 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sajdah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Sub'hana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Rabi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ãalá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-se: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U Akbar'',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Fátihah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Alhamdu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lillah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Rab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alamim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rakat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takbir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ruku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sajdah,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sajdah e volta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6E3834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[29]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Pois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idioma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árabe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Qur'an,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traduzem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traduz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pois, se fosse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traduzir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eloquência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beleza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desapareceria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=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escapado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consequêntemente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Qur'an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árabe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12F736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Attahiyaat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isto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palavras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indicam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glorificação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Eterna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Existência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Perfeição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Soberania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bênçãos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virtuosos servos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Ó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exalta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descendentes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exaltaste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abençoa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descendentes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abençoaste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Tu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Laudabilíssimo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Munificente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Assalámu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Alaikum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Warahmatullahi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alvorada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46A72D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salat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zuhr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2C4355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composto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ciclos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tashahhud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ciclos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tashahhud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saudação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o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hora do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C3FFE7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salat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Magrib</w:t>
      </w:r>
      <w:proofErr w:type="spellEnd"/>
    </w:p>
    <w:p w14:paraId="2E12C2C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São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três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ciclos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salah's,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ciclo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fez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outros salah's,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repitir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ruku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sajdah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0C6023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congregação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massgid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liderados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Imam, que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Al-Qur'an e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salah,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imam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audivel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ruku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salat de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Fajr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magrib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escutam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-no</w:t>
      </w:r>
    </w:p>
    <w:p w14:paraId="674FAFE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casa,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cobertas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reservadas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vergonha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face, 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hoemns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atarvés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molestada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salah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massgid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coberta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perfumada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outros.</w:t>
      </w:r>
    </w:p>
    <w:p w14:paraId="771B118B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concentração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humildade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calmamente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Qiyám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Ruku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sujud,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brincar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erguer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vistas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Qur'an,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zikr do salah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{30]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salah para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recordação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647CF44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[30]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Excepto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quiser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alertar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repelir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alguém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Subhan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''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imam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ocorra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erro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aumentado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diminuido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algo, para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despertar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também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alguém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chamar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exemplo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alerta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aplausos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falar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pois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8B478D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sextas-feiras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observam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salat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jumuah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compostos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ciclos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imam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audível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Fajr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antes deles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sermões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intuito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exortar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ensina-los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assuntos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têm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precensia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-la com o imam,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ocupa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zuhr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jumuah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E8CFEF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721F07C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terceiro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pilar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pilares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Isslam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Zakah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</w:p>
    <w:p w14:paraId="2B7B1FC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posses</w:t>
      </w:r>
      <w:proofErr w:type="spellEnd"/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valor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atinge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nissáb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[31]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Zakat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riqueza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entrega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merecedores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pobres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outros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receber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valor,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conforme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explícito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Qur'an.</w:t>
      </w:r>
    </w:p>
    <w:p w14:paraId="2D7F337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[31]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Nissáb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É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riqueza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torna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obrigatória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Zakah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03E6471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Nissáb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Mithcál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o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prata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duzentos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moedas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prata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equivalente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papel-moeda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produtos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i.e.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diversas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mercadorias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atingirem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Nissáb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valor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obrigatório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zakat,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passa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nissáb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cereais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fruta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trezentos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saã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espaço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reservado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o zakat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valor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o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reservado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percentagem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de 2.5%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prata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produtos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comerciais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cereais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frutas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de 10%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dificuldades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água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chuva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de 5%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dificuldade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guinchos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3441A4DB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a hora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zakat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cereais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frutas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colheita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obrigatoriamente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cabritos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existe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zakat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explícito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mencionada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leis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islamicas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portanto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leia-os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555E303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sinceros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devoção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monoteístas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conceder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az-zakah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ajuda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caridosa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96B77FB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[Al-Bayyinat:5]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4AE6AA2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entrega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zakat reside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conforto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as almas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pobres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supressão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necessidades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consistência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laços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irmandade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ricos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0E1A8F6F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islâmica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determinação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zakat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solidariedade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social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cooperação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riqueza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sim,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ricos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sustentassem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pobres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encontre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saciado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vizinho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faminto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zakat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al-fitr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Eid Al-Fitr,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ser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equivalente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aproximadamemte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2,5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frequentemente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consumido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empregado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responsável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(zakat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al-fitr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expiação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kaffarah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juramento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jura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algo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acaba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promessa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incentivou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caridade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voluntária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prometeu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recompensa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caridosos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caminho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sob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vertente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bondade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prometeu-lhes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aumentar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recompensa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recompensa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equivalente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irá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setecentas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recompensas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BFD531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[32]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expiação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juramento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opcional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libertação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escravo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comer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pobres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vesti-los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encontrar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3068806E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3413B9D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O quarto pilar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pilares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isslam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3CDBB6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Ramadhan, i.e.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Hijri.</w:t>
      </w:r>
    </w:p>
    <w:p w14:paraId="369A7A9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Descrição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5F5EB4F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tencionar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antes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amanhecer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comer,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beber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manter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relações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sexuais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pôr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sol,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quebrar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durante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Ramadhan,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querendo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satisfação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4F51896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benefícios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inumeráveis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benefício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0611F3B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-É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servo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deixa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paixões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comida,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bebida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causa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portanto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grande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ganhar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temor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9BE7FA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benefícios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físicos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económicos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socias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inúmeros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só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conhecem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1C3405E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Ó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! É-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prescrito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prescrito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antes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piedosos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2D35FD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Durante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contados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enfermo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número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outros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impende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fazê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-lo, mas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dificuldade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resgate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alimentar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necessitado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voluntariamente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, ser-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-á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jejuardes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Se </w:t>
      </w:r>
      <w:proofErr w:type="spellStart"/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soubésseis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!.</w:t>
      </w:r>
      <w:proofErr w:type="gramEnd"/>
    </w:p>
    <w:p w14:paraId="5210645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Ramadan é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revelado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orientação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humanidade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evidências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orientação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critério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julgar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presenciar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enfermo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número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outros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facilidade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dificuldade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fê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-lo para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inteireis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número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prescrito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para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magnifiqueis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porque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guiou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agradecidos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59E54D84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Bacara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183 - 185.</w:t>
      </w:r>
    </w:p>
    <w:p w14:paraId="4CDBB5D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23DBE0B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ilustrou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Qur'an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ilustrou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Hadith :</w:t>
      </w:r>
      <w:proofErr w:type="gramEnd"/>
    </w:p>
    <w:p w14:paraId="454947C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1-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viajante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quebraram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Ramadhan,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também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sucede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período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menstrual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sim,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falhados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753F2C4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2-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também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sucede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gestante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lactante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temerem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filhos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posterior.</w:t>
      </w:r>
    </w:p>
    <w:p w14:paraId="5A950FA2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3- Se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jejuador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comer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beber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esquecimento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recordar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jejum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válido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pois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esquecimento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erro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força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perdoados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e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obrigatório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remover da boca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imediato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385B02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4E640B4E" w14:textId="4EF42B6F" w:rsidR="007E244C" w:rsidRPr="008235F2" w:rsidRDefault="007E244C">
      <w:pPr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br w:type="page"/>
      </w:r>
    </w:p>
    <w:p w14:paraId="083316AC" w14:textId="77777777" w:rsidR="007E244C" w:rsidRPr="008235F2" w:rsidRDefault="007E244C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</w:p>
    <w:p w14:paraId="5AC40DD4" w14:textId="77777777" w:rsidR="00DC49F5" w:rsidRPr="008235F2" w:rsidRDefault="00DC49F5" w:rsidP="007E244C">
      <w:pPr>
        <w:pStyle w:val="Heading1"/>
        <w:rPr>
          <w:color w:val="0070C0"/>
        </w:rPr>
      </w:pPr>
      <w:r w:rsidRPr="008235F2">
        <w:rPr>
          <w:color w:val="0070C0"/>
        </w:rPr>
        <w:t xml:space="preserve">Quinto pilar </w:t>
      </w:r>
      <w:proofErr w:type="spellStart"/>
      <w:r w:rsidRPr="008235F2">
        <w:rPr>
          <w:color w:val="0070C0"/>
        </w:rPr>
        <w:t>dentre</w:t>
      </w:r>
      <w:proofErr w:type="spellEnd"/>
      <w:r w:rsidRPr="008235F2">
        <w:rPr>
          <w:color w:val="0070C0"/>
        </w:rPr>
        <w:t xml:space="preserve"> </w:t>
      </w:r>
      <w:proofErr w:type="spellStart"/>
      <w:r w:rsidRPr="008235F2">
        <w:rPr>
          <w:color w:val="0070C0"/>
        </w:rPr>
        <w:t>os</w:t>
      </w:r>
      <w:proofErr w:type="spellEnd"/>
      <w:r w:rsidRPr="008235F2">
        <w:rPr>
          <w:color w:val="0070C0"/>
        </w:rPr>
        <w:t xml:space="preserve"> </w:t>
      </w:r>
      <w:proofErr w:type="spellStart"/>
      <w:r w:rsidRPr="008235F2">
        <w:rPr>
          <w:color w:val="0070C0"/>
        </w:rPr>
        <w:t>pilares</w:t>
      </w:r>
      <w:proofErr w:type="spellEnd"/>
      <w:r w:rsidRPr="008235F2">
        <w:rPr>
          <w:color w:val="0070C0"/>
        </w:rPr>
        <w:t xml:space="preserve"> do </w:t>
      </w:r>
      <w:proofErr w:type="spellStart"/>
      <w:r w:rsidRPr="008235F2">
        <w:rPr>
          <w:color w:val="0070C0"/>
        </w:rPr>
        <w:t>Isslam</w:t>
      </w:r>
      <w:proofErr w:type="spellEnd"/>
      <w:r w:rsidRPr="008235F2">
        <w:rPr>
          <w:color w:val="0070C0"/>
        </w:rPr>
        <w:t xml:space="preserve"> (Al-Hajj)</w:t>
      </w:r>
    </w:p>
    <w:p w14:paraId="2E535E4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é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à Casa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acrescenta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facultativo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no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existem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benefícios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inumeráveis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4F55731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primeiro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deles: Que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através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alma,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corpo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riqueza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C2DC96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deles: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ajuntamento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locais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encontram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num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de forma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igual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Senhor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tempo,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diferença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lider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liderado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branco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servos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criaturas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sucede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aprsentação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ajuda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recordam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ressureição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encaminhados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portanto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preparam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através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obediência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morte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394FC5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objectivo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kaabah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Qiblah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direcionarem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salah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objectivo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permanecer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outros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locais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Makkah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tempos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determinados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i.e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Muzdalifah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permanência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Mina,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objectivo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tudo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culto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nesses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sagrados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de forma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5A07F3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Qaabah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esses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criaturas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pois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benefeciam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prejudicam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mas sim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benefecia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prejudica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instituiu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qualquer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ocasião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pois o Ibadah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baseia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opiniões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desejos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sim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mandamento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tradição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193D98B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impende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Casa,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renega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bastante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Si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prescindindo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6B1819E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[Al-Imran: 97]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6A70EC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[33]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ignorantes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à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sepultura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santos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monumentos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passa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perdição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oposição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mandamentos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-.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empreender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lugar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excepto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masságid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Haraám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Aqsá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''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Narrado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Al-Bukhari (1189)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Musslim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(1397) sob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autoria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Abu Hurairah.</w:t>
      </w:r>
    </w:p>
    <w:p w14:paraId="21EDFFE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o Umrah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obrigatório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outra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ocasião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Madinah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obrigatório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Hajj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outra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acasião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sim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recomendável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recompensado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praticante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castigado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abandona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hadith 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observar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certamente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me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menosprezou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''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um hadith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autêntico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sim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fabricado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atribuido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-.</w:t>
      </w:r>
    </w:p>
    <w:p w14:paraId="427FB33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[34]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igual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O hadith: 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Usai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intermediário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pois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ampla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'' e o Hadith: 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boa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expectativa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benificiará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'' pois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esses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fabricados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correctos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hadith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renome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mas sim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semelhantes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desviados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convidam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politeísmo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inovação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380BEEF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pela qual (o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intenciona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mesquita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efectua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é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saudação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mesquita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sepultura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dirige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saudação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"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Assalam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alaika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ya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rassul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" (Que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contigo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ó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educação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baixa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nada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saudação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embora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conforme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fizeram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sahabas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companheiros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satisfeito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-.</w:t>
      </w:r>
    </w:p>
    <w:p w14:paraId="3CDB88B2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ficam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sepultura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concentrados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necessitam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pedem-lhe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socorro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usam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intermediário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idólatras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atribuem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parceiros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Portanto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evite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qualquer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outro.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sepulturas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companheiros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Abubakr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Umar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satisfeito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sepultados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cemitério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Baqui'i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mártires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visita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feita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mortos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cemitério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visitante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cumprimenta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mortos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suplica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lembra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morte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embora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4D17DE0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descrição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 e Umrah:</w:t>
      </w:r>
    </w:p>
    <w:p w14:paraId="27AD38F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escolher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pura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lícita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riqueza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gastar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abster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valores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ilícitos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pois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dinheiro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ilícito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motivo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Hajj ser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rejeitado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súplica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:</w:t>
      </w:r>
    </w:p>
    <w:p w14:paraId="3B700D3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“Toda carne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cresceu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ilícito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inferno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digno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dela...”</w:t>
      </w:r>
    </w:p>
    <w:p w14:paraId="54B7BF8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escolher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boas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companhias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seguidoras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unicidade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83AD7D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[35]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Narrado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Tabrani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Awssat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(4480)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Baihaqi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'''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Shuab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Imán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'' (2-173-2)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classificado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autêntico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Albáni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cadeia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hadith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autêntico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(212-6).</w:t>
      </w:r>
    </w:p>
    <w:p w14:paraId="7476FF0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142200DE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Limites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</w:p>
    <w:p w14:paraId="7787F1F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Miqat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tencionar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Umrah)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carro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algo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semelhante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avião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tencionar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aproximar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 antes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passar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mawáqít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fizesse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355AFFE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1- Zu-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Alhulaifah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residentes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Al-Madinah.</w:t>
      </w:r>
    </w:p>
    <w:p w14:paraId="7F1812F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2-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Juhfah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shám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Egito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Marrocos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599C639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3-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Qarn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Manázil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najd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Taif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nesta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direção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5FA5C4B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4-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Zatu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Irq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Iraque</w:t>
      </w:r>
      <w:proofErr w:type="spellEnd"/>
    </w:p>
    <w:p w14:paraId="75787C0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5-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Yalamlam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Yeman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A3B8A7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passar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esses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mawaqít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residentes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serve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miqat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residem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Makkah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têm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Miqat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casa.</w:t>
      </w:r>
    </w:p>
    <w:p w14:paraId="493CA4D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368BC3B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descrição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Ihram</w:t>
      </w:r>
    </w:p>
    <w:p w14:paraId="2AE0ED0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recomendável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limpar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purificar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perfumar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antes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ihrám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ihrám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Míqát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avião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preparar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tencionar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talbiyah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aproximar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Mi'qat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arredores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Izar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Ridá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forma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cozidos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forma),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embrulhar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corpo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cobrir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1F1BDF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existe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específica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sempre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larga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corpo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qual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verem-na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nenhuma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situação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costurada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rosto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burqa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luvas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rosto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véu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deparar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conforme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fizeram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companheiros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-.</w:t>
      </w:r>
    </w:p>
    <w:p w14:paraId="0211B52E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[36]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Talbiyah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I.e.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Labbaika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Hajjan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Labbaika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Umran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significa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constância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aceitação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C605044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usar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tencionar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talbiyah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UMMAH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Labbaika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Umrah''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une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com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spellEnd"/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Hajj.</w:t>
      </w:r>
    </w:p>
    <w:p w14:paraId="15F4478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 At-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Tamattu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 é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tipo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porque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companheiros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obrigou-os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ficou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zangado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hesitaram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excepto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possuia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oferenda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hadiy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[38]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mantém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qárin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fez.</w:t>
      </w:r>
    </w:p>
    <w:p w14:paraId="5767E19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Qárin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talbiyyah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''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Alláhumma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labbaica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Umratan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wahajjan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''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correcto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sacrifique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animal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ide (Al-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</w:p>
    <w:p w14:paraId="4745A9B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[37]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Mutamatti'u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Umrah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período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do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completo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goza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tudo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era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intencionando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oitavo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Dhul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Hijjah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).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Qárin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e Umrah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unindo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ambos,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efectuando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Hajj, mas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intenciona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entrada do Umrah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Mufrid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intenciona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unir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Umrah.</w:t>
      </w:r>
    </w:p>
    <w:p w14:paraId="568C4E6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[38]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Alhadyi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São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animais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camelos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cabritos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oferece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caridade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come.</w:t>
      </w:r>
    </w:p>
    <w:p w14:paraId="5FA8DAD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mufrid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Tenciona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UMMA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labbaika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hajjan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''</w:t>
      </w:r>
    </w:p>
    <w:p w14:paraId="6BDFB1D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7FB628C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coisas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Muhrim</w:t>
      </w:r>
      <w:proofErr w:type="spellEnd"/>
    </w:p>
    <w:p w14:paraId="0A46F91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(de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Umrah)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5FCEB40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1-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sexual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princípios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beijo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desejo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falar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ihrám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7DC839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2-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Rapar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tomar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algo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01B15A6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3-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0BE4EDE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4-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Cobrir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algo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tomar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sombra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através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sombria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carro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problema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6887159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5-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Perfumar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cheirar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perfume.</w:t>
      </w:r>
    </w:p>
    <w:p w14:paraId="21539FC2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6-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animais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terra,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caçar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indicá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-lo.</w:t>
      </w:r>
    </w:p>
    <w:p w14:paraId="2024873B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7- O facto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costurada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algo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costurado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face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calçar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chinelos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usar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Khuff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3464AD4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dessas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coisas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ignorância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esquecimento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remover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nada contra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558B4F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muhrim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kaaba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, que é o tawaf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qudum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inicia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alinhamento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hajar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assuad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o tawaf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Umrah,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existe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súplica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específica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tawaf, e sim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invoca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suplica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aquilo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fácil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[40]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efectua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ciclos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rakatein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atrás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estância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(maqam Ibrahim) </w:t>
      </w: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[41]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se for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possível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efectua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qualquer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espaço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área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sagrada (da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mesquita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Makka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dirige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espaço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colinas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começando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pela As-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direciona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quibla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takbir (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u Akbar),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tahlil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ilaha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illa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súplicas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caminha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colina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Marwá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direciona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quibla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takbir,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invoca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suplica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volta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caminhando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completar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considera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volta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percorrida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volta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considera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volta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percorrida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tamanho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mutamatti'u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termina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Umrah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do ihram,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coisas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ihram.</w:t>
      </w:r>
    </w:p>
    <w:p w14:paraId="072353B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[39]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I.e.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Casa Sagrada,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massgid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Makkah</w:t>
      </w:r>
    </w:p>
    <w:p w14:paraId="714EF06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[40]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Excepto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pilares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(Senhor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!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Conceda-nos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terra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proteja-nos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castigo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Inferno) </w:t>
      </w: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 vaca:201]</w:t>
      </w:r>
    </w:p>
    <w:p w14:paraId="7C69EC0B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[41]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I.e.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Maqam Ibrahim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</w:t>
      </w:r>
    </w:p>
    <w:p w14:paraId="0691649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[42]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Mass'ã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É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qual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observa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i.e.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caminhada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apresso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Marwah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tratam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montanhas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2CD0C24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menstrua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à luz antes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Ihram,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Qarinah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Qiran.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Portanto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e a Umrah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combinados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Ihram.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menstruação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período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proíbem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nenhum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Hajj,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circulação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Santa Casa,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adiar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limpa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br/>
        <w:t xml:space="preserve">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limpa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antes que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assumam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Ihram,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banho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limpeza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, junta-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spellEnd"/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assumem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br/>
        <w:t xml:space="preserve">Ihram,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rituais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Hajj. Mas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purificação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menstruação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ocorrer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tarde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assumindo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Ihram,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combina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e a Umrah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Ihram,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rituais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Hajj,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incluindo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Mina,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Arafa,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Muzdalifah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arremessando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oferecendo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sacrifício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festa,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terminar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período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banho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tawaf de Hajj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saay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5F576A49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tawaf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saay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suficientes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Hajj e 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Umrah. Este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método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adoptado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pela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Aisha,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acordo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instruções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).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afirmou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qualquer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declaração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Qarin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combina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e a Umrah 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circunvolução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um "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S'ae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".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próprio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acordo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maneira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&lt;&lt; Umrah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incluído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juízo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final''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sabe.</w:t>
      </w:r>
    </w:p>
    <w:p w14:paraId="37956EF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[43]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tawaf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Eid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primeiro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tawaf antes do Hajj,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chamado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tawaf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qudum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facultativo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percorrida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Marwá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mufrid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qárin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antecipar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junto com o tawaf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suficiente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percorrendo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junto com o tawaf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ifadha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Eid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dia.</w:t>
      </w:r>
    </w:p>
    <w:p w14:paraId="7ACF3B5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oitavo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Dhul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Hijjah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Hajj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vestindo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ihram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casas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Makka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igualmente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ihram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miqaat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higienizam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intencionam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Hajj,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talbiyah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"</w:t>
      </w:r>
      <w:proofErr w:type="spellStart"/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labaika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hajjan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."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-me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ó Senhor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cumprir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Hajj!).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abstém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citados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anteriormente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Muzdalifah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sacrifício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44]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Yaum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Nahr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Jamrat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Aqabah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raspa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B24869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[44]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Yaum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Nahr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Eid,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Dhul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Hijjah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denominado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porque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sacrificam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oferendas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animais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).</w:t>
      </w:r>
    </w:p>
    <w:p w14:paraId="434C572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ihram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oitavo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pernoita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horário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abreviadas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juntá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-las.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nascer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sol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dirige-se junto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Namirah</w:t>
      </w:r>
      <w:proofErr w:type="spellEnd"/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permanece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rezar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Zuhr e Asr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tarde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juntas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abreviadas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congregação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junto com o imam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local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zénite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dirige-se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permissível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área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constitui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local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ritos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62B8363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aumenta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lembrança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nome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zhikr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perdão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direcionar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quibla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à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montanha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pois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montanha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válido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subir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esfregar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pois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inovação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50053EB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Arafah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pôr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-do-sol,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pôr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do - sol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dispersam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Muzdalifah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rezam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Maghrib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juntando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ambas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rakates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Maghrib)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abreviam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rakates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pernoitam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alvorada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rompe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rezam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Fajr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enaltecem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dirigem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antes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nascer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sol,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chegando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parecem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-de-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pequenas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grandes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Jamrat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Aqabah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nascimento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sol.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chinelos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pois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brincadeira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satanás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embeleza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humilhação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satanás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ordem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orientação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abandonar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443BEAE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[45]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Humilhar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Satanás</w:t>
      </w:r>
      <w:proofErr w:type="spellEnd"/>
    </w:p>
    <w:p w14:paraId="65F70EFF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lançamento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sacrifica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animal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oferenda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raspa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ponta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Se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cortar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cabelo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mas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raspar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vezes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roupa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coisas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proibidas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período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ihram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excepto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intima com </w:t>
      </w:r>
      <w:proofErr w:type="gram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esposa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segue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Makka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o tawaf de Hajj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percorre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colinas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Marwá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coisas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intima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esposa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volta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permanece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Eid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restantes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pernoitar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três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jamarates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primeiro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zénite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sol,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começando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Jamarat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(as-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sughra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que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situa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logo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Jamarat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wustwa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último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Jamarat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Aqabah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Eid,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desses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jamarates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pronunciando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takbir (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U AKBAR)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apanhadas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casa </w:t>
      </w: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[46]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52073B2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encontrar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lugar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Mina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acampar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termina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A75444C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[46]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I.e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Lugar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residência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FC9FE7B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quiser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aceitável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deixar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terceiro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pedrinhas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zénite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quiser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viajar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tawaf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wada'i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despedida)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Casa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kaaba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viajar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imediatamente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menstruada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período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pós-parto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tenha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tawaf de Hajj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percorreu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Marwá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realizar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tawaf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wada'i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circundação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despedida).</w:t>
      </w:r>
    </w:p>
    <w:p w14:paraId="0334C40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peregrino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sacrificar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animal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oferenda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deixando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primeiro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décimo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terceiro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se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atrasar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tawaf de Hajj 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voltas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duas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colinas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Safá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Marwá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voltar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Miná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permitido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mas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mencionado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anteriormente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1A50E01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sabe. E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família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companheiros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BB197E5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***</w:t>
      </w:r>
    </w:p>
    <w:p w14:paraId="571CE5E3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fé</w:t>
      </w:r>
      <w:proofErr w:type="spellEnd"/>
    </w:p>
    <w:p w14:paraId="0AAC0A1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n'Ele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pilares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Islam,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anjos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[47]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[48]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revelou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terminou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revogou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outros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tornou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dominante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primeiro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último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 Muhammad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-.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Porque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é o Islam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revelou-lhes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Senhor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mundos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mencionou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povos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passados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Muhammad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é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depois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 ser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enviado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pertecem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até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Judeus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Cristãos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outros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pertencentes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outras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crenças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religiosas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pois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terra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Muhammad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diante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050ABE11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[47]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anjos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Almas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através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brilho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muitos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inumeráveis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céu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outros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filhos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Ádam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082A32C6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[48]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é,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revelou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restaram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excepto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Quanto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Tora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Evangelhos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Judeus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Cristãos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autoria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evidência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divergência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alegação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trindade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Jesus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filho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Deus,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existe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única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divindade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que Jesus é servo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mencionado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palavras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revogadas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papel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Tora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Umar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ficou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zangado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&lt;&lt;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Será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dúvidas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ó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filho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Al-Khattab!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se meu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irmão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Moisés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estivesse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vivo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obrigação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&gt;&gt;.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Umar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jogou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fora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papel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: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Perdoa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-me, ó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!"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Narrado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Ahmad (3/387)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através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Jabir bin Abdullah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Albani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considerou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'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hassan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' no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Irwá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(1589).</w:t>
      </w:r>
    </w:p>
    <w:p w14:paraId="55EA89EE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Moisés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Jesus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isentos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entram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Islam;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porque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deles,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crê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-lo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entrar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no Islam,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descrente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mesmo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alegando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um deles.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citou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-se 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evidências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anteriormente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partir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palavra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segunda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secção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1BA4B8D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02F11CC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Por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Cuja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Muhammad,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nenhum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judeu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cristão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ouve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seguida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afirma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naquilo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fui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enviado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morre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estado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(de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descrença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),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dos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habitantes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Fogo do Inferno. {49}</w:t>
      </w:r>
    </w:p>
    <w:p w14:paraId="76E95C0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[49]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(153)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(2-317)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17D383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consequência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paraíso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inferno,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traçou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BE175B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36D8CB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soube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servos antes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registou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quadro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lauh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mahfúdh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acontece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acontece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obedeçam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esclareceu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Esclareceu-lhes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vontade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mandamentos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alcançam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CBC8BA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vontade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servo segue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vontade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vontade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forçados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Como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desgraças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algo similar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culpa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grandiosa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desgraças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846FFA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6C99B8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grandiosos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aproximam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benfeitores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engrandecem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secretamente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público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crêem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-; volta-se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imediatamente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arrependido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arrepende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volta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F60744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benfeitores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25A2A7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[An-Nahl:128]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81B696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3EA65B6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</w:p>
    <w:p w14:paraId="0F0E060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–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–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Qur'an :</w:t>
      </w:r>
      <w:proofErr w:type="gramEnd"/>
    </w:p>
    <w:p w14:paraId="2809A1B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Hoje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inteirei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convosco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48ECB2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[Al-Maidah:3]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5140B1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CFADB48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{Por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guia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caminho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alvissara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crentes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boas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obras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terão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grande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prêmio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.}</w:t>
      </w:r>
    </w:p>
    <w:p w14:paraId="2EBB362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Isrá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F18ECE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Qur'an:</w:t>
      </w:r>
    </w:p>
    <w:p w14:paraId="5A44397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Temos-te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orientação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alvíssaras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065E9B1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Nahl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89]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670DF6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Hadith dele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bênçãos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estejam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336692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[50]</w:t>
      </w:r>
    </w:p>
    <w:p w14:paraId="396CB9A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B1A6C1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apegarem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desencaminharão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FB1B24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Abu Dawud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(4607)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Tirmidhi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(2676)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(17142)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ligeiras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(41)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F122F2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Málik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(2937)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7A7DCA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DCA068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inteirou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jamais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acréscimo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compátível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tempos,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locais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grandiosa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tolerante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demonstração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familiares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perseguia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jamais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(Islam)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A696AE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grandioso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relativos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Toda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problema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futuro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constitui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ignorância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936A4B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política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gorvenação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judiciário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psicologia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sociologia,a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economia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penal e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linguagem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completa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que: &lt;&lt;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Temos-te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br/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&gt;&gt;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Nahl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89]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059CBF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ilustração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abrangente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concistente</w:t>
      </w:r>
      <w:proofErr w:type="spellEnd"/>
    </w:p>
    <w:p w14:paraId="5FF1664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4AEE164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quarto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</w:p>
    <w:p w14:paraId="2AD8684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B2502C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5E91CE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sabe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Deus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atividades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moradias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B05DC9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[Muhammad: 19]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AECB2E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597E8D0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{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eleva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escalões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crêem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vós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aqueles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quais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concedida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ciência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.}</w:t>
      </w:r>
    </w:p>
    <w:p w14:paraId="7FCB4382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[Al-Mujadalah:11]</w:t>
      </w:r>
    </w:p>
    <w:p w14:paraId="33E9CB2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B23C45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Ó Senhor meu,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aumenta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sabedoria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!"</w:t>
      </w:r>
    </w:p>
    <w:p w14:paraId="162F9B9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Tá-Há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114]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B70B7D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E4A621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interrogai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sabeis</w:t>
      </w:r>
      <w:proofErr w:type="spellEnd"/>
    </w:p>
    <w:p w14:paraId="36A2E1A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7.</w:t>
      </w:r>
    </w:p>
    <w:p w14:paraId="21B7ABE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Hadith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E4A3D1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1159CF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533061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simples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existente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detrimento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astros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17CBAA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(224)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Tabrani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Al-Jami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(3808)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(3809)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9126C6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Tirmidhi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(2322)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(4112)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jami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(1609)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2D5279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divide-se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vários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pespectiva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obrigatoriedade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265CE84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excusado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ignorância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básico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548DC5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três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73AC86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comunitária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fardh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kifayah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número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(de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restante,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restante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facultativo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qualifica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vereditos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indústrias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profissões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necessárias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guardião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houver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obtenham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que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5280C5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Segundo: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</w:p>
    <w:p w14:paraId="7C6E1A0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tivessem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vínculo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intermediários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anteriormente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ilaha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divindade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digna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fora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unicamente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beneficia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anteriormente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6EA6A9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referido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ídolos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oferecer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assistência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responsável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generoso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naturais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culpa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A09200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sintonia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</w:p>
    <w:p w14:paraId="1B1E138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ser um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esforça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trevas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publiquei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BDF958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vínculo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é o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benfeitores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próximas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vínculo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junta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divergentes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vínculo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pátria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interesses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materiais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rapidamente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B784F6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18C24A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encontrarás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final,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0867C21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[Al-Mujadalah:22]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F8E8E0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AEB84E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ante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br/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8573E8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[Al-Hujurát:13]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606B75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próximas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AB4F0A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independentemente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gênero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cor.</w:t>
      </w:r>
    </w:p>
    <w:p w14:paraId="0A8030E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amigo,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honestidade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benevolência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laços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parentesco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compartilhar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animal,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gram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56]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animais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prejudiciais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feroz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gram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57]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cobra,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escorpião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urubu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lagartixa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2E19EE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situação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degolar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animal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afie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sossegado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animal.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degola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garganta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esôfago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sanguínea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abatidos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apunhalando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abaixo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pescoço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animal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eletrocussão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pancada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cabeça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simialar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-lo.</w:t>
      </w:r>
    </w:p>
    <w:p w14:paraId="5499131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selvagem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molesta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canino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F7DAB2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Quarto: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vigília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despertador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espiritual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31AC1B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Qur'an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ilucidam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escrever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segredo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admoestou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um doloroso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afugento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crimes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4857FB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oportunidade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afugentá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proibíssem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mal,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responsabilidade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outro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lingua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aplicarem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trangressores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crimes,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ilustrou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qur'an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implementassem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criminosos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prosperidade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espalhar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-se-á.</w:t>
      </w:r>
    </w:p>
    <w:p w14:paraId="60805B5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governo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73D726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Quinto: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simbiose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cooperação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social:</w:t>
      </w:r>
    </w:p>
    <w:p w14:paraId="4B5B743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solidariedade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mútua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material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espiritualmente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zakah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moléstia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qualquer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género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moléstia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removesse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outro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prometeu-lhe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prometeu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molestante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E858FA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próximo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ama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4E4222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ajudai-vos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mutuamente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virtuosidade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mutuamente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transgressão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EFF060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Maidah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89684C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16F5D3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fiéis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outros;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reconciliai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pois,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856F76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[Al-Hujurat:10]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B5E9CD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7B2A26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Nada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confidências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conveniente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reconciliação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conceder-Ihe-emos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magnífico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prémio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B0DA7F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Nissá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114]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5F1279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F89820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ser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594F52F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Hajj de despedida,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enfatizando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havia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antes: e Ahmad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32F902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“Ó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gente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vosso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Senhor é um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vosso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pai é um.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superioridade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um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árabe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</w:t>
      </w:r>
      <w:proofErr w:type="gram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um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árabe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um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árabe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um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árabe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branca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negra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negra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branca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exceto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temor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entreguei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mensagem</w:t>
      </w:r>
      <w:proofErr w:type="spellEnd"/>
      <w:proofErr w:type="gram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? ”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"O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entregou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62B9CC4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CDED52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riqueza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sagrada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santidade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mês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?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Sim,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ergueu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céu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Ó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BA306D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[59]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Bukhari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(45)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84A344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abrangente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Sunnah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Annabawi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1C38CC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(22978)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cadeia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(199-6)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5FBE4E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Bukhári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(105)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(1718)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Bukhari.</w:t>
      </w:r>
    </w:p>
    <w:p w14:paraId="5B8AABC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Sexto: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política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interna</w:t>
      </w:r>
    </w:p>
    <w:p w14:paraId="71EC83A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elegerem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unificarem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separarem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983646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manifestar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migrar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dela para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i.e.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shariah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julga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0AF88E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</w:t>
      </w:r>
      <w:proofErr w:type="spellEnd"/>
    </w:p>
    <w:p w14:paraId="4922E1D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continentais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nacionalidades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nacionalidade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terra é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transita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constrangimento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shariah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shariah,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reside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retidão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salvaguarda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riqueza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constitue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A3E3D6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shariah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crime.</w:t>
      </w:r>
    </w:p>
    <w:p w14:paraId="20C7A6B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tóxicos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drogas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preguiça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ingere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tôxicos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i.e.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chibatadas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40-80 sempre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forma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afugentá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juízo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forma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6546B3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São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matérias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provocam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preguiça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física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psiquica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musculares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FA1EC8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salvaguardou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retaliação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violado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assassino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feridas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retaliação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defesa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riqueza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1FCD9A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discernimento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C37B6B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06A31E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defendendo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propriedade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defesa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defendendo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protege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mártir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."</w:t>
      </w:r>
    </w:p>
    <w:p w14:paraId="750A0CA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Abu Dawud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(275-2)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Annassáí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(316-2)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(1652)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targib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tarhib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(1411)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sahih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aljámi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(4172)</w:t>
      </w:r>
    </w:p>
    <w:p w14:paraId="1D94BF1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salvaguardou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calúnia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plausiveis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acusa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falsamente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criminalidade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homossexualismo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solicitadas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shariah.</w:t>
      </w:r>
    </w:p>
    <w:p w14:paraId="6E7457A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salvaguardou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ilegítima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salvaguardou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corrompida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veementemente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capital,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determinou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implementação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52C01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geneaologia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usar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paternidade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outro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1A0DF7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riqueza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roubo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fraude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jogos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azar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suborno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assaltante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dissuasora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(da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reunir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desencoraje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reúne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(de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>cortar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confirmação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roubo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3AABF2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serve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situação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Misericordiosíssimo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criminosos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mal deles e do mal dos outros.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receiam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assassino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propagadores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receiam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membro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 cortado,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sociedade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tempo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preferem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inocentes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propósitos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8738C2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membros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estragados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3D56D1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Setimo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política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exterior</w:t>
      </w:r>
    </w:p>
    <w:p w14:paraId="4DC6136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guardiões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resgate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trevas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incredulidade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luz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miséria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imerso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materialidades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 ser privado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espiritual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desfrutam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é: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beneficiar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metotologias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patriota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evidência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Islam.</w:t>
      </w:r>
    </w:p>
    <w:p w14:paraId="42E2EAF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preparem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puderem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afugentar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houver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luz da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quebrar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quebrá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quebra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quebra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(da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aliança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65C3D4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antes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começar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recusem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tributo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jiziyah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submeterem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gramStart"/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gram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69]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recusarem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totalmente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BA78DD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[69]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Sob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domínio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zakat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tributo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jiziyah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= que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dinheiro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dementes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tributo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(jizya)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acessível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dinar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época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pequena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sob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Estado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atividades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desfrutam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absoluta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bens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igrejas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incapazes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protegê-los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devolvem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receberam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tributo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participassem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defesa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retirariam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tributo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levantava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(de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doenças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ferimentos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5F8F15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Fitnah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abraçarem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forçadas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A4F125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monges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templos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compartilharem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opinião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prisioneiros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gentileza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entendemos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expedições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domínio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pretende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expandir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afastar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67F398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Oitavo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</w:p>
    <w:p w14:paraId="29CE79B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11FFF2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sob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(Islam)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miséria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(infernal)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baseado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justificativa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Neste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pagar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tributo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jiziyah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humilhado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submeter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manifestar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simbologia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38C524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apostasia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renunciar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(o Islam)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renúncia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adequado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que se volte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arrependido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voltar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93E842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Apostasia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renunciar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abraçar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incredulidade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convicção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for;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alcançam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milagres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apostasia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sedução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comunidade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interesses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materiais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sociais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renúncia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forma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afastamento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importantes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alianças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atualmente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criminalizar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grandiosa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pátria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infligir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apóstata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atinge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só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erradicar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comunidade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matando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decisão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situação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apóstata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sob lei do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governante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medidas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judiciais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obtida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acusado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apostasia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comunidade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E5FC15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apostasia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anuladores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arrepende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anulador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decide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-.</w:t>
      </w:r>
    </w:p>
    <w:p w14:paraId="5A88771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nulificam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inúmeras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famosos</w:t>
      </w:r>
      <w:proofErr w:type="spellEnd"/>
    </w:p>
    <w:p w14:paraId="404DF42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parceiros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servo junto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tome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intermediário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suplicando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aproximando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idólatras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pré-islâmica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jahiliyah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ídolos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simbolizavam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intercessão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idólatras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afiliam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convoca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(tauhid)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idolatria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estátuas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servo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algo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Este é meu Deus.</w:t>
      </w:r>
    </w:p>
    <w:p w14:paraId="099BDEC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ingerem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alcólica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denominam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ja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ilustração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situação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BBF0A2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Deus,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devoção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AF57667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{Ora,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pura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devoção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tomam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protetores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além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d'Ele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 "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adoramos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aproximem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." Por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julgará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entre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naquilo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que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discrepam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. Por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certo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guia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mentiroso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ingrato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.}</w:t>
      </w:r>
    </w:p>
    <w:p w14:paraId="25CC070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[Zumar:2-3]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F36D84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Altissimo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6133CB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soberania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d'Ele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pelicula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caroço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tamara.</w:t>
      </w:r>
    </w:p>
    <w:p w14:paraId="7B0CD8B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convocais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ouvissem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atenderiam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renegarão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idolatria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6E228EA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[Fátir:13-14]</w:t>
      </w:r>
    </w:p>
    <w:p w14:paraId="1D48636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blasfemar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idólatras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incrédulos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Como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majussi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governam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blasfema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blasfemou-os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D1A9B2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feitiço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BEB8C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legislação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que a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lei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FC3782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4-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shariah.</w:t>
      </w:r>
    </w:p>
    <w:p w14:paraId="78E4F2B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5-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Gozar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algo que se sabe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islamica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240429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Zombar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Moisés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Jesus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zombar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Islam.</w:t>
      </w:r>
    </w:p>
    <w:p w14:paraId="76467C1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6-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vitorioso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9130F7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7-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amigos, ama-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deles.</w:t>
      </w:r>
    </w:p>
    <w:p w14:paraId="3B443C7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8-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válido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quaisquer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situações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3D16A7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9-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Afastar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afastar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lembrado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aprender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3EE360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10-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unânimes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...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evidências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anuladores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Sunnah.</w:t>
      </w:r>
    </w:p>
    <w:p w14:paraId="749B08A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expressão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AA8AAC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expressão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Islam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expressão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culpa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(jihad)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governantes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divergências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Este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opinião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opinião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lei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titular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expressá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3ACEE6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Liberdade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pessoal</w:t>
      </w:r>
      <w:proofErr w:type="spellEnd"/>
    </w:p>
    <w:p w14:paraId="0C4302B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no Islam,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comportamento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outros, tais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investidura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(waqf)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forçado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adequa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1CB244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tutor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próximo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linhagem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guardião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adúltera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(o tutor)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Faço-te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fulana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matrimonio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presenciam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testemunhas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homens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muçulmanos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93AB74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pertencem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lei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arruina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veementemente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sodomia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suicídio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mudar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aparência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C967E6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bigode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unhas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rapar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pubianos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axilas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circuncisão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47B40A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assemelharem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pois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visíveis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conduz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76D2D3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pensamentos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importados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teorias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exemplar,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26BDD2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indústria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técnico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o inventor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o professor do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F0F58D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sabia.</w:t>
      </w:r>
    </w:p>
    <w:p w14:paraId="0AD0E54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[Al-Alaq:5]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AF8172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alto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concerto para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aproveitar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proteger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A9C140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Liberdade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alojamento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0B8E52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alojamento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03BBAC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Liberdade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E78FAD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face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tempo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 usura,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jogos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azar,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suborno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roubo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dinheiro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adivinhos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bruxaria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sodomia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de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imagens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animados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gram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73]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alcoolica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carne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instrumentos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entretenimento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dinheiro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dançar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despender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válido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despender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algo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de forma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alto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orientação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benéfico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gastos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viva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lícitos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23C2FA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Imagens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almas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desenhados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esculpidos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madeira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formados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barro e outros,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enquadra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texto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promete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Mussawirín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9FBC9F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</w:p>
    <w:p w14:paraId="4B7FF57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organizou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razões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concretizadas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pai - com boas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visitação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servindo-os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atendendo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despendendo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abrigando-os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ambos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pobres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deles.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ameaçou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negligencia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prometeu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benevolente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sabedoria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prescrição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linguagem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-.</w:t>
      </w:r>
    </w:p>
    <w:p w14:paraId="06F82C3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79C457D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prudência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instituição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</w:p>
    <w:p w14:paraId="7C6A157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preservação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genital contra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vista contra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CC5572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tranquilidade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ambos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cônjuges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amor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9AD81E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cresce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número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shariah, puros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05D7C1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4-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cônjuges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serve o outro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exerce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tarefa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natureza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D6E844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de casa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dinheiro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casa,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engravida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amamenta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educa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prepara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comida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casa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cansado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preocupado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cansaço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preocupações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embora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vontade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vivem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alegria.</w:t>
      </w:r>
    </w:p>
    <w:p w14:paraId="13D47BC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se ambos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concordarem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ganhos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fique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misture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estivesse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trabalhando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casa,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fazenda,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fazenda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expõe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misturar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fábrica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consentir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(com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trabalho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expõe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expõe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males.</w:t>
      </w:r>
    </w:p>
    <w:p w14:paraId="599DEDF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mantida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casa,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exposta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pecaminosas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alcançam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traiçoeiros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ovelha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lobos,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espaço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tempo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malfeitores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ABFFB8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permitiu-lhe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tivesse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quatro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esposas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sob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moradia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alimentação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pernoite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amor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equitativo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controle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culpada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equidade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221EE4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jamais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conseguireis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equitativos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ardentemente</w:t>
      </w:r>
      <w:proofErr w:type="spellEnd"/>
    </w:p>
    <w:p w14:paraId="7ABEA0A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 Mulheres:129.</w:t>
      </w:r>
    </w:p>
    <w:p w14:paraId="7E274EA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É o amor e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ligado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equidade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concretização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obstáculo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(com as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esposas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saudável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predisposição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sexual. Por causa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sexuais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desculpá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-las, se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restrito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outros,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reivindicadores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ocorrerão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5028C2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lastRenderedPageBreak/>
        <w:t>[74]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Issa,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paixões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DC89D4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sentindo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suprime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meses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gravidez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período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pós-parto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período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menstrual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impedem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usufrua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ela,então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tivesse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ama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ama-o, mas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gosta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prejudicial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445603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Segundo: E se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traidor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imoralidade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crimes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condenados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legítima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desonram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sabendo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489E2A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privadas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simples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privada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prostituta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indecente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criminosos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brincam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8C8AFA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Sabe-se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probabilidade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causa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guerras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perigoso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sabe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puberdade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incapacidade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dote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custos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...etc.</w:t>
      </w:r>
    </w:p>
    <w:p w14:paraId="5607801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sabe-se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misericórdia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delas,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legítima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virtude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poligamia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limites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8C9FE2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ciúme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tristeza que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sente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leva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esposa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emocional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emoção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prioridade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assuntos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shariah. Uma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estipular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antes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case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decidir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revogar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leva nada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ofereceu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828B593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divórcio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particular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discórdia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cônjuges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cônjuges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outro;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miséria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/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fique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resto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Derradeira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Vida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Islam.</w:t>
      </w:r>
    </w:p>
    <w:p w14:paraId="4CCAAF4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[75]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virtuosas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(que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foram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casadas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foram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divorciadas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introduzir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escolherão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marido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 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Paraíso.</w:t>
      </w:r>
    </w:p>
    <w:p w14:paraId="16B31FC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Décimo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saúde</w:t>
      </w:r>
      <w:proofErr w:type="spellEnd"/>
    </w:p>
    <w:p w14:paraId="70D68E6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 lei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princípios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medicina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no Grandioso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explicação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físicas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físico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espiritual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7221C3F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misericordia.</w:t>
      </w:r>
    </w:p>
    <w:p w14:paraId="146867C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[Al-Issrá:82]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462E17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606F67D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sabe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CEFA15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(1/377, 413, 453)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Majah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(2/340)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Hibban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(1394)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;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Haakim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4/196)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Albani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Silsilat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Sahihah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(451)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0E22B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95757B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[77]</w:t>
      </w:r>
    </w:p>
    <w:p w14:paraId="66CDFED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Zaad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maad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hadii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khair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ibad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" do Imam Ibn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Qayyim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revise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é um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úteis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abrangentes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biogafria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-.</w:t>
      </w:r>
    </w:p>
    <w:p w14:paraId="07B7993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Abú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Dawud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(3874)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classificado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autêntico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Báni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Sahih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(1762)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97E860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Décimo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Economia,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comércio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indústria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agricultura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E o que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precisam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serviços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públicos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organização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garanta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manutenção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limpeza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gerenciamento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tráfego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combate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fraude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claramente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Islam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5E8EF0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Décimo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deles: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claro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arrastam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submeter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avisa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mostra-lhe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42768C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deles: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empurra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move contra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Eva,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permanente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descendência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fazê-los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para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junto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Fogo Infernal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livre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incapaz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levá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expõem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á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6EBE78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espírito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flui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flui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sangue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sussurra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embeleza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mal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o.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explanou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Audhu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billah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mina shaitan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rajiim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Peço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refúgio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contra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satanás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amaldiçoado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expressado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saber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mal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sente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531DC6D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Fogo ardente.</w:t>
      </w:r>
    </w:p>
    <w:p w14:paraId="3862D55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[Fátir:6]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29F484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paixões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Inclui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mandamento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paixões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priorizar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emoção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justiça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servo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contra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paixões,e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responda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impulso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paixões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segue,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3A4347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 alma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comanda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mal: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mal é o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sente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obscenidade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bebidas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alcóolicas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quebrar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Ramadan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desculpa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legítima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coisas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similares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contra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mal 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pacência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obscenidade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ilícita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abster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dele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pacientemente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abstém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comer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lembrar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obscenidade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passageira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desgosto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longo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arrependimento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D7E8CC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Quarto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desobedientes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satanás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brincou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começaram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mal 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adorná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inimigo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cuidado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AEC9C2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Décimo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objetivo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elevado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objetivo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elevado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direcionou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tentações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perecíveis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...,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preparação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futuro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fazenda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22FF5A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:</w:t>
      </w:r>
      <w:proofErr w:type="gramEnd"/>
    </w:p>
    <w:p w14:paraId="64F03EB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jinns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FA2E90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Zhariyaat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56]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7D225E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405EF7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!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alma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antecipou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amanhã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temei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Por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2C026B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esqueceram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esquecer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perversos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9ABBD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igualam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Fogo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triunfadores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B25BE4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Hashr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18-20]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201EEC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1F32420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houver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peso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átomo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61CCCE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houver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peso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átomo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mal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.}</w:t>
      </w:r>
    </w:p>
    <w:p w14:paraId="79EEBFF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[Az-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Zilzalat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7 e 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74864F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lembra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grandiosos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semelhantes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dirige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propósito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futuro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inevitavelmente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prepara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futuro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devoção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faze-lo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casa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dando-lhe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sob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guarda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proteção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luz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...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usufrui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enaltece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spellEnd"/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língua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tranquilizando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F553A2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ilustres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súplicas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invejosos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beleza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impede de ser gentil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malfeitores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odeiam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zombaria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lembra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sabe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pela causa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aumenta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amor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firmeza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3A4EAB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escritório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machamba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fábrica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beneficiar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produção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alcance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rendimento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gasta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dele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honrado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Glorificado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-; pois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ama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forte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profissional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dorme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exagerar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forte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8CE6F8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aproxima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supliquem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vivo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continue,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aumentam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número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agradece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bênçãos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obtém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-as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-lo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reconhecendo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provém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sabe que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assola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calamidades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(78)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extensão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paciência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contentamento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predestinação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pacienta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louva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situação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preparou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perseverantes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calamidade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lhe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aliviada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amargor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remédio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299C5E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[78]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servos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proíbe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vai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desobedecer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revelado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modo que o servo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malfeitor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"Meu Senhor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injustiçou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punir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";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{E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teu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Senhor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injusto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servos}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Fussilat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46]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4A98A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espírito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elevado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trabalha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futuro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real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perturbada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problemas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interrompida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pela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dúvida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Derradeira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8CDD3D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Essa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Derradeira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Morada,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-la-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soberba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terra,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semear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o final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B44D54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[Al-Qassas:83]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AB68B1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802AEBA" w14:textId="77777777" w:rsidR="00DC49F5" w:rsidRPr="008235F2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{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praticar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seja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homem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mulher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for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fiel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concederemos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vida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agradável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premiaremos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recompensa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de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acordo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a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melhor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das </w:t>
      </w:r>
      <w:proofErr w:type="spellStart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ações</w:t>
      </w:r>
      <w:proofErr w:type="spellEnd"/>
      <w:r w:rsidRPr="008235F2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.}</w:t>
      </w:r>
    </w:p>
    <w:p w14:paraId="69F5BFF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[An-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Nahl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: 97]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3D2D2A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anterior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piedosa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obediência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almejando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í.e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recompensa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i.e.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paraíso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eterno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-:</w:t>
      </w:r>
    </w:p>
    <w:p w14:paraId="19E9368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admirável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ocorre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Se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objeto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sofre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desgraça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paciência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benefício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2DDA04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[79]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Narrado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Musslim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(2999)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Ahmad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(332-4)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Addárimi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(2777)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B5B79D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claro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pensamento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medida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método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justo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opiniões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teorias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psicologia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sociedade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educação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política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economia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sistemas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métodos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corrigidos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luz do Islam,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derivar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impossível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miséria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Álem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decisão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F5E456F" w14:textId="7E9C3906" w:rsidR="00D70FDE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4A44A51F" w14:textId="77777777" w:rsidR="00D70FDE" w:rsidRDefault="00D70FDE">
      <w:pPr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</w:rPr>
        <w:br w:type="page"/>
      </w:r>
    </w:p>
    <w:p w14:paraId="7790871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0E9A97BB" w14:textId="77777777" w:rsidR="00DC49F5" w:rsidRPr="00D75773" w:rsidRDefault="00DC49F5" w:rsidP="007E244C">
      <w:pPr>
        <w:pStyle w:val="Heading1"/>
      </w:pPr>
      <w:r w:rsidRPr="00D75773">
        <w:t xml:space="preserve">O quinto </w:t>
      </w:r>
      <w:proofErr w:type="spellStart"/>
      <w:r w:rsidRPr="00D75773">
        <w:t>capítulo</w:t>
      </w:r>
      <w:proofErr w:type="spellEnd"/>
      <w:r w:rsidRPr="00D75773">
        <w:t xml:space="preserve">- </w:t>
      </w:r>
      <w:proofErr w:type="spellStart"/>
      <w:r w:rsidRPr="00D75773">
        <w:t>Desvendar</w:t>
      </w:r>
      <w:proofErr w:type="spellEnd"/>
      <w:r w:rsidRPr="00D75773">
        <w:t xml:space="preserve"> </w:t>
      </w:r>
      <w:proofErr w:type="spellStart"/>
      <w:r w:rsidRPr="00D75773">
        <w:t>algumas</w:t>
      </w:r>
      <w:proofErr w:type="spellEnd"/>
      <w:r w:rsidRPr="00D75773">
        <w:t xml:space="preserve"> </w:t>
      </w:r>
      <w:proofErr w:type="spellStart"/>
      <w:r w:rsidRPr="00D75773">
        <w:t>dúvidas</w:t>
      </w:r>
      <w:proofErr w:type="spellEnd"/>
    </w:p>
    <w:p w14:paraId="5BBBA3B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mal-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883B76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primeiro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ligadas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representam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correcto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vincular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0020FA0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A)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Como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tawaf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necessidades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benefeciam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prejudicam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C24130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[80]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Khawárij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inocentes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conspirações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EFA56B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(B)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comportamento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4DCD58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Deixam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ordens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incorrem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adultério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consumo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bebida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alcólica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etc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imitam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-nos.</w:t>
      </w:r>
    </w:p>
    <w:p w14:paraId="66F7812A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ofendem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 xml:space="preserve">mas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fraca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aplicação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deficiente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abandonam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cometem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ilicitudes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atingem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idolatria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outros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acostumaram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hábitos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proibidos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considera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graves,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trapacear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quebrar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promessas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mancha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não-muçulmanos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pensam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permite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023172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categoria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ofendem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inimigos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odeiam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orientalistas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missionários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exemplo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odeiam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irritados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perfeição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tolerância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rápida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expansão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natural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apresentado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dela,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ansiedade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sentimento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insatisfação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abraçando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natureza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 qual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único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prescreveu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a lei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compatível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natural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fez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do Islam: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nasceram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natureza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inata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Islam, mas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você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tiraram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educação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corrupta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acima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D3C066A" w14:textId="4A49B72B" w:rsidR="00DC49F5" w:rsidRPr="001A51E3" w:rsidRDefault="00DC49F5" w:rsidP="00D70FDE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[81]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último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&lt;&lt;Toda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nasce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instinto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natural,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orientam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judaísmo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cristianismo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zoroastrismo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majussi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&gt;&gt;.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Narrado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por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 xml:space="preserve"> Bukhari (1292) e Muslim (2658]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palavra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de Muslim]. Neste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dito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 - 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informa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uma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nasce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natureza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inata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Islam,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acredita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natureza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inata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fosse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deixada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para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escolher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escolheria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Islam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hesitação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conversão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judaísmo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cristianismo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zoroastrismo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outras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religiões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seitas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falsas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apenas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acontece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causa da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educação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22CEE2C8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esses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invejosos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dentre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orientalistas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mercenários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propositadamente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acusam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Isslam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falsamente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no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selo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-:</w:t>
      </w:r>
    </w:p>
    <w:p w14:paraId="75DED710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1-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Desmentir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profecia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outras</w:t>
      </w:r>
      <w:proofErr w:type="spellEnd"/>
    </w:p>
    <w:p w14:paraId="00ED7ACD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2-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Acusando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de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defeitos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outras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sendo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perfeito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com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purificado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defeitos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apesar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disso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lhes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agradar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318CB2DC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3-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Distorcendo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algumas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regras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Isslam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básicas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Sábio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o Prudente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instituiram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assim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afugentando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pessoas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DB67816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Porém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invalida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conspirações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; pois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combatem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prevalece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prevalecida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Altíssimo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diz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:</w:t>
      </w:r>
    </w:p>
    <w:p w14:paraId="5C29EB59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apagar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com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sopro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das bocas, a luz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completará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luz,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ainda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odeiem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renegadores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Fé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4F36A799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é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Quem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enviou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com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Orientação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Verdade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para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fazê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-la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prevalecer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todas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religiões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ainda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que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odeiem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idólatras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7EC8727E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[Saff:8-9]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6ADD4AC6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Segundo: As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fontes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Isslam</w:t>
      </w:r>
      <w:proofErr w:type="spellEnd"/>
    </w:p>
    <w:p w14:paraId="468A89A3" w14:textId="77777777" w:rsidR="00DC49F5" w:rsidRPr="001A51E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Se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tu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ó ser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humano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-, com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juízo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desejas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conhecer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Islam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realidade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leia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o Grandioso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hadiths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autênticos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mensageiro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 - Que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paz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bençãos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estejam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sobre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ele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escritos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sahih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lastRenderedPageBreak/>
        <w:t xml:space="preserve">Al-Bukhari, sahih Muslim,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Muwattá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Imam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Málik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musnad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Imam Ahmad bin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Hambal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sunan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Abu Daud,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sunan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An-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Nassai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sunan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At-Tirmizi,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sunan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Ibn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Majah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sunan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Ad-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Daarimy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.</w:t>
      </w:r>
    </w:p>
    <w:p w14:paraId="4BCF07D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leia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biografia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Profeta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por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Ibn Hisham, a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interpretação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Grandioso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Alcorão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pelo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grande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estudioso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Ismail Ibn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Kathir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, e 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Zaad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Ma'ad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fi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hadii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khair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ibaad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sábio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Muhammad Ibn al 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Qayyim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livros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semelhantes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dos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imamos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Islam,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sábios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do tauhid 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monoteísmo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discernimento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Sheik do Islam Ahmad bin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Taimiyyah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renovador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Imam Muhammad Ibn Abd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Wahhab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prestigiou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junto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líder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monoteistas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Ibn Saud,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doutrina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monoteísmo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Península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Arábica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século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XII AH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agora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politeísmo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espalhou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06D4E0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ocidentais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vinculam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certamente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precedeu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bastante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insultando-os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amaldiçoando-os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incriminando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convidam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Ibn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Taimiyyah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Ibn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Qayyim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Muhammad bin Abdul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Wahhab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acusam-nos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mentiras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cautela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iludir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lê-los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C562FF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Terceiro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Islâmicas</w:t>
      </w:r>
      <w:proofErr w:type="spellEnd"/>
    </w:p>
    <w:p w14:paraId="717BDC8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madhhab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escola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é o Islam,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referência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hadith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às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madhahib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jurisprudência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Hanbali, Maliki,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Shafi'i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Hanafi,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jurisprudência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sábios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ensinaram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referência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hadiths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-,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raras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questões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subsidiárias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erudito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instruiu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estudantes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corroborado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texto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hadith,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mesmo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7C7AB7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contrário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obrigado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voltar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hadiths,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pertencem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redor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túmulos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circundá-los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buscar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ali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enterrados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no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interpretar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Atributos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desviá-los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aparentes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contrariam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escolas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predecessores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virtuosos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salaf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swalih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anteriormente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209C34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Quarto: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</w:p>
    <w:p w14:paraId="4B956CD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realidade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3E7D12C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1-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esoteristicas</w:t>
      </w:r>
      <w:proofErr w:type="spellEnd"/>
    </w:p>
    <w:p w14:paraId="5F454BC1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solução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reencarnação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textos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têm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contradiz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aparente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esclarecido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concordaram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unanimemente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oculto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acordo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caprichos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origem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surgimento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baatiniyyah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que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,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majussi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magos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filósofos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Pérsia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propagação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oprimiu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reuniram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consultaram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doutrina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(madhab)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objetivo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espalhar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confundir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idéias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sobre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significados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Grandioso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Alcorão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separassem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estabeleceram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doutrina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destrutiva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exigiram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pertenciam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à Ahl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BaIt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pertenciam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grupos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eficazes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seduzir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arrebataram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0781C8F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[82]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Batiniyyah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esótéricos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apelidos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divididos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várias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espalhadas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Índia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Shaami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Iraque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países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detalhados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vários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estudiosos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precursores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Shahristani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“Al- 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Milal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 xml:space="preserve"> e An-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Nahl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”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vários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estudiosos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posteriores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mostraram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novas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Qadianis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Baha'is e outros, e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explicaram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Saeed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Kilani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Dayil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Malal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Nahl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 e o sheikh Abdul Qadir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Shaybah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Al-Hamad, professor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Universidade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Islâmica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Medina,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Adiani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wal-Firaq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wal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madahib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muaaswirah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AEC4D94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2-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(Al-</w:t>
      </w:r>
      <w:proofErr w:type="spellStart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Qadianiyyah</w:t>
      </w:r>
      <w:proofErr w:type="spellEnd"/>
      <w:r w:rsidRPr="001A51E3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)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referência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Ghulam Ahmad al-Qadiani, que era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reivindicar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chamar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turbas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Índia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arredores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acreditarem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britânicos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usaram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durante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colonização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Índia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esbanjaram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;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ignorantes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Qadianis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apresentavam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do Islam,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esforça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destruir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expulsar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círculo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Tassdiiq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barahiin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Ahmadiyyah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 no qual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afirmava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distorceu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textos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distorções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textos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afirmação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que a jihad no</w:t>
      </w:r>
    </w:p>
    <w:p w14:paraId="7668E00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Islam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revogado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ingleses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também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publicou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época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"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Tariaq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Qulúb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". Este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escritor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morreu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enganar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1908 DC,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sucedido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liderança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chamado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Hakiim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Nur al-Din.</w:t>
      </w:r>
    </w:p>
    <w:p w14:paraId="3066AFBD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3-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esoteristicas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rebeldes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Bahai,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início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princípio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século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desanove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um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Muhammad.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Aliy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Ashírází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fazia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shiíta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doze,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fundou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ser o Mahdi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esperado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tornou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Deus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Longe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ressureição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Paraíso e Inferno,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trilhou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budistas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juntou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crenças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judeus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cristãos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muçulmanos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diferença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entre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rejeitou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regras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ministro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substituiu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Al-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Bahá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difundiu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cresceu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atribúido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nome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6E70C365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4-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salah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cumpram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Hajj,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-se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grande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números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Arcanjo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Gabriel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traiu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visto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trouxe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enviado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Ãliy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alguns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Ãliy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própio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exageram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elogios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esposa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Fátimah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Khadijah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fizeram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Deus junto com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invocam-os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pecados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superior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posição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-.</w:t>
      </w:r>
    </w:p>
    <w:p w14:paraId="7704DC72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: Que o Qur'an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agora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acréscimos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decréscimos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Musshaf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específicos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colocaram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versículos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capítulos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insultam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depois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Abu Bakr e Umar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insultam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mãe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Aisha -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satisfeito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pedem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refúgio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Aliy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filhos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momentos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dificuldades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alegria,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invocam-nos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livres deles, 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tomaram-nos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deuses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junto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mentiram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acerca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deturparam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palavras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Livre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daquilo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089EAD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[83]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práticas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quais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mancham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imagem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bater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faces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o bater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corpo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correntes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facas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1603037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mencionamos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apenas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algumas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seitas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quando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destroem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cautela,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ó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lugar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alegação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mas sim,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conhecer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Qur'an,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constam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dele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praticar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conteúdo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portanto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pondera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Nobre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Qur'an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ditos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encontrarás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guia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brilho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conduz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caminhante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até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Paraíso das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diante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0CA8990B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***</w:t>
      </w:r>
    </w:p>
    <w:p w14:paraId="3B03DFF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sucesso</w:t>
      </w:r>
      <w:proofErr w:type="spellEnd"/>
    </w:p>
    <w:p w14:paraId="1EB2C2B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Ó ser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humano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ajuizado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quer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seja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homem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mulher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dentre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ainda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entraram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...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direciono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convite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salvação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</w:t>
      </w:r>
    </w:p>
    <w:p w14:paraId="4AE4E017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Salva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castigo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após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sepultura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seguida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fogo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Inferno.</w:t>
      </w:r>
    </w:p>
    <w:p w14:paraId="4975A4A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Salva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pessoa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Senhor, e no Muhammad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sinceridade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: ''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Muhammad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Mensageiro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''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cinco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salat's,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paga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zakat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riqueza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jejua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no Ramadhan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observa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o Hajj a Casa Santa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tiveres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capacidades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tal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413978E6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Anuncia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submissão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pois,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há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alegria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felicidade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para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si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54DFE32C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1A51E3">
        <w:rPr>
          <w:rFonts w:asciiTheme="minorHAnsi" w:eastAsia="Times New Roman" w:hAnsiTheme="minorHAnsi" w:cstheme="minorHAnsi"/>
          <w:b/>
          <w:bCs/>
          <w:i/>
          <w:iCs/>
          <w:color w:val="0070C0"/>
          <w:sz w:val="26"/>
          <w:szCs w:val="26"/>
        </w:rPr>
        <w:t>[84]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Na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terrena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boa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vida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Paraíso.</w:t>
      </w:r>
    </w:p>
    <w:p w14:paraId="2C1B0419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Majestoso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religião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aceitará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nenhuma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outra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fora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essa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assim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anjos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criatura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lastRenderedPageBreak/>
        <w:t>ninguém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digno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adoração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excepto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Isslam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é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faço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23790940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através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sua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bondade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generosidade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para que me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conceda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morte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enquanto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para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minha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geração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irmãos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crentes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junte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delícias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Paraíso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Muhammad,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verdadeiro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fiel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-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e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com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família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imploro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Altíssimo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-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beneficie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livro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leitor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aquele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ouve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será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que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fiz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chegar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informação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? Ó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testemunha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7564B1BE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melhor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sabe, que a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paz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bençãos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de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estejam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com o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nosso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Profeta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com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seus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companheiros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familiares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e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todos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louvores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pertencem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a</w:t>
      </w:r>
      <w:proofErr w:type="gram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 </w:t>
      </w:r>
      <w:r w:rsidRPr="00EE7600">
        <w:rPr>
          <w:rFonts w:asciiTheme="minorHAnsi" w:eastAsia="Times New Roman" w:hAnsiTheme="minorHAnsi" w:cstheme="minorHAnsi"/>
          <w:b/>
          <w:bCs/>
          <w:color w:val="0070C0"/>
          <w:sz w:val="26"/>
          <w:szCs w:val="26"/>
        </w:rPr>
        <w:t>ALLAH</w:t>
      </w: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 xml:space="preserve">, Senhor dos </w:t>
      </w:r>
      <w:proofErr w:type="spellStart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mundos</w:t>
      </w:r>
      <w:proofErr w:type="spellEnd"/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.</w:t>
      </w:r>
    </w:p>
    <w:p w14:paraId="3303A988" w14:textId="77777777" w:rsidR="00DC49F5" w:rsidRPr="00D75773" w:rsidRDefault="00DC49F5" w:rsidP="00D75773">
      <w:pPr>
        <w:widowControl w:val="0"/>
        <w:adjustRightInd w:val="0"/>
        <w:snapToGrid w:val="0"/>
        <w:spacing w:after="120" w:line="400" w:lineRule="exact"/>
        <w:ind w:firstLine="39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D75773">
        <w:rPr>
          <w:rFonts w:asciiTheme="minorHAnsi" w:eastAsia="Times New Roman" w:hAnsiTheme="minorHAnsi" w:cstheme="minorHAnsi"/>
          <w:color w:val="000000"/>
          <w:sz w:val="26"/>
          <w:szCs w:val="26"/>
        </w:rPr>
        <w:t>***</w:t>
      </w:r>
    </w:p>
    <w:p w14:paraId="73183AEA" w14:textId="0F377BCF" w:rsidR="00C9757B" w:rsidRDefault="00C9757B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597BB555" w14:textId="1B20E3C3" w:rsidR="00C9757B" w:rsidRDefault="00C9757B" w:rsidP="00F1116F">
      <w:pPr>
        <w:widowControl w:val="0"/>
        <w:tabs>
          <w:tab w:val="right" w:leader="dot" w:pos="6521"/>
        </w:tabs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color w:val="0070C0"/>
          <w:sz w:val="80"/>
          <w:szCs w:val="80"/>
          <w:rtl/>
        </w:rPr>
      </w:pPr>
      <w:r w:rsidRPr="006168F4">
        <w:rPr>
          <w:rFonts w:asciiTheme="minorHAnsi" w:hAnsiTheme="minorHAnsi" w:cs="KFGQPC Uthman Taha Naskh" w:hint="cs"/>
          <w:b/>
          <w:bCs/>
          <w:color w:val="0070C0"/>
          <w:sz w:val="80"/>
          <w:szCs w:val="80"/>
          <w:rtl/>
        </w:rPr>
        <w:lastRenderedPageBreak/>
        <w:t>دين الحق</w:t>
      </w:r>
    </w:p>
    <w:p w14:paraId="79E8735D" w14:textId="1ED31E60" w:rsidR="00C9757B" w:rsidRPr="00F1116F" w:rsidRDefault="00C9757B" w:rsidP="00C9757B">
      <w:pPr>
        <w:widowControl w:val="0"/>
        <w:tabs>
          <w:tab w:val="right" w:leader="dot" w:pos="6521"/>
        </w:tabs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sz w:val="40"/>
          <w:szCs w:val="40"/>
          <w:rtl/>
        </w:rPr>
      </w:pPr>
      <w:r w:rsidRPr="00F1116F">
        <w:rPr>
          <w:rFonts w:asciiTheme="minorHAnsi" w:hAnsiTheme="minorHAnsi" w:cs="KFGQPC Uthman Taha Naskh" w:hint="cs"/>
          <w:b/>
          <w:bCs/>
          <w:sz w:val="40"/>
          <w:szCs w:val="40"/>
          <w:rtl/>
        </w:rPr>
        <w:t>برتغالي</w:t>
      </w:r>
    </w:p>
    <w:p w14:paraId="659EAFCB" w14:textId="77777777" w:rsidR="00C9757B" w:rsidRDefault="00C9757B" w:rsidP="00C9757B">
      <w:pPr>
        <w:widowControl w:val="0"/>
        <w:tabs>
          <w:tab w:val="right" w:leader="dot" w:pos="6521"/>
        </w:tabs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sz w:val="50"/>
          <w:szCs w:val="50"/>
          <w:rtl/>
        </w:rPr>
      </w:pPr>
    </w:p>
    <w:p w14:paraId="13CAE613" w14:textId="77777777" w:rsidR="00C9757B" w:rsidRPr="006168F4" w:rsidRDefault="00C9757B" w:rsidP="00C9757B">
      <w:pPr>
        <w:widowControl w:val="0"/>
        <w:tabs>
          <w:tab w:val="right" w:leader="dot" w:pos="6521"/>
        </w:tabs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sz w:val="50"/>
          <w:szCs w:val="50"/>
          <w:rtl/>
        </w:rPr>
      </w:pPr>
    </w:p>
    <w:p w14:paraId="69E92CE2" w14:textId="77777777" w:rsidR="00C9757B" w:rsidRPr="006168F4" w:rsidRDefault="00C9757B" w:rsidP="00C9757B">
      <w:pPr>
        <w:widowControl w:val="0"/>
        <w:tabs>
          <w:tab w:val="right" w:leader="dot" w:pos="6521"/>
        </w:tabs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sz w:val="50"/>
          <w:szCs w:val="50"/>
          <w:rtl/>
        </w:rPr>
      </w:pPr>
      <w:r w:rsidRPr="006168F4">
        <w:rPr>
          <w:rFonts w:asciiTheme="minorHAnsi" w:hAnsiTheme="minorHAnsi" w:cs="KFGQPC Uthman Taha Naskh" w:hint="cs"/>
          <w:b/>
          <w:bCs/>
          <w:sz w:val="50"/>
          <w:szCs w:val="50"/>
          <w:rtl/>
        </w:rPr>
        <w:t>تأليف</w:t>
      </w:r>
    </w:p>
    <w:p w14:paraId="5E956D11" w14:textId="57CE639D" w:rsidR="008E7F83" w:rsidRPr="00C9757B" w:rsidRDefault="00F1116F" w:rsidP="00C9757B">
      <w:pPr>
        <w:widowControl w:val="0"/>
        <w:tabs>
          <w:tab w:val="right" w:leader="dot" w:pos="6521"/>
        </w:tabs>
        <w:bidi/>
        <w:adjustRightInd w:val="0"/>
        <w:snapToGrid w:val="0"/>
        <w:spacing w:after="80" w:line="240" w:lineRule="auto"/>
        <w:jc w:val="center"/>
        <w:rPr>
          <w:rFonts w:asciiTheme="minorHAnsi" w:hAnsiTheme="minorHAnsi" w:cs="KFGQPC Uthman Taha Naskh"/>
          <w:b/>
          <w:bCs/>
          <w:color w:val="0070C0"/>
          <w:sz w:val="60"/>
          <w:szCs w:val="60"/>
          <w:lang w:bidi="ar-EG"/>
        </w:rPr>
      </w:pPr>
      <w:r>
        <w:rPr>
          <w:rFonts w:asciiTheme="minorHAnsi" w:hAnsiTheme="minorHAnsi" w:cs="KFGQPC Uthman Taha Naskh" w:hint="cs"/>
          <w:b/>
          <w:bCs/>
          <w:noProof/>
          <w:color w:val="0070C0"/>
          <w:sz w:val="80"/>
          <w:szCs w:val="80"/>
          <w:rtl/>
          <w:lang w:eastAsia="zh-CN"/>
        </w:rPr>
        <w:drawing>
          <wp:anchor distT="0" distB="0" distL="114300" distR="114300" simplePos="0" relativeHeight="251658240" behindDoc="0" locked="0" layoutInCell="1" allowOverlap="1" wp14:anchorId="0FA30B08" wp14:editId="25DB6680">
            <wp:simplePos x="0" y="0"/>
            <wp:positionH relativeFrom="margin">
              <wp:posOffset>-1905</wp:posOffset>
            </wp:positionH>
            <wp:positionV relativeFrom="margin">
              <wp:posOffset>5412105</wp:posOffset>
            </wp:positionV>
            <wp:extent cx="4517390" cy="10934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57B" w:rsidRPr="006168F4">
        <w:rPr>
          <w:rFonts w:asciiTheme="minorHAnsi" w:hAnsiTheme="minorHAnsi" w:cs="KFGQPC Uthman Taha Naskh" w:hint="cs"/>
          <w:b/>
          <w:bCs/>
          <w:color w:val="0070C0"/>
          <w:sz w:val="60"/>
          <w:szCs w:val="60"/>
          <w:rtl/>
        </w:rPr>
        <w:t>عبد الرحمن بن ح</w:t>
      </w:r>
      <w:r>
        <w:rPr>
          <w:rFonts w:asciiTheme="minorHAnsi" w:hAnsiTheme="minorHAnsi" w:cs="KFGQPC Uthman Taha Naskh" w:hint="cs"/>
          <w:b/>
          <w:bCs/>
          <w:color w:val="0070C0"/>
          <w:sz w:val="60"/>
          <w:szCs w:val="60"/>
          <w:rtl/>
        </w:rPr>
        <w:t>ماد</w:t>
      </w:r>
      <w:r w:rsidR="00C9757B" w:rsidRPr="006168F4">
        <w:rPr>
          <w:rFonts w:asciiTheme="minorHAnsi" w:hAnsiTheme="minorHAnsi" w:cs="KFGQPC Uthman Taha Naskh" w:hint="cs"/>
          <w:b/>
          <w:bCs/>
          <w:color w:val="0070C0"/>
          <w:sz w:val="60"/>
          <w:szCs w:val="60"/>
          <w:rtl/>
        </w:rPr>
        <w:t xml:space="preserve"> العمر</w:t>
      </w:r>
    </w:p>
    <w:sectPr w:rsidR="008E7F83" w:rsidRPr="00C9757B" w:rsidSect="00C9757B"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B57D" w14:textId="77777777" w:rsidR="00F3332E" w:rsidRDefault="00F3332E">
      <w:pPr>
        <w:spacing w:after="0" w:line="240" w:lineRule="auto"/>
      </w:pPr>
      <w:r>
        <w:separator/>
      </w:r>
    </w:p>
  </w:endnote>
  <w:endnote w:type="continuationSeparator" w:id="0">
    <w:p w14:paraId="09560742" w14:textId="77777777" w:rsidR="00F3332E" w:rsidRDefault="00F3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7D12" w14:textId="11863D5F" w:rsidR="001A51E3" w:rsidRPr="00C9757B" w:rsidRDefault="00F3332E" w:rsidP="00C9757B">
    <w:r>
      <w:rPr>
        <w:noProof/>
        <w:sz w:val="40"/>
        <w:szCs w:val="40"/>
        <w:lang w:eastAsia="zh-CN"/>
      </w:rPr>
      <w:pict w14:anchorId="7A812FFB">
        <v:roundrect id="_x0000_s1026" style="position:absolute;margin-left:0;margin-top:5.55pt;width:31pt;height:16.5pt;z-index:251662336;mso-position-horizontal:center;mso-position-horizontal-relative:margin" arcsize=".5" fillcolor="#0070c0" strokecolor="#0070c0">
          <v:textbox inset="0,0,0,0">
            <w:txbxContent>
              <w:p w14:paraId="491A9BA1" w14:textId="77777777" w:rsidR="001A51E3" w:rsidRPr="00504D84" w:rsidRDefault="001A51E3" w:rsidP="00C9757B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504D84"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  <w:fldChar w:fldCharType="begin"/>
                </w:r>
                <w:r w:rsidRPr="00504D84"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  <w:instrText xml:space="preserve"> PAGE   \* MERGEFORMAT </w:instrText>
                </w:r>
                <w:r w:rsidRPr="00504D84"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  <w:fldChar w:fldCharType="separate"/>
                </w:r>
                <w:r w:rsidR="00D07B4F">
                  <w:rPr>
                    <w:rFonts w:asciiTheme="minorHAnsi" w:hAnsiTheme="minorHAnsi" w:cstheme="minorHAnsi"/>
                    <w:b/>
                    <w:bCs/>
                    <w:noProof/>
                    <w:color w:val="FFFFFF" w:themeColor="background1"/>
                  </w:rPr>
                  <w:t>151</w:t>
                </w:r>
                <w:r w:rsidRPr="00504D84">
                  <w:rPr>
                    <w:rFonts w:asciiTheme="minorHAnsi" w:hAnsiTheme="minorHAnsi" w:cstheme="minorHAnsi"/>
                    <w:b/>
                    <w:bCs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margin"/>
        </v:roundrect>
      </w:pict>
    </w:r>
    <w:r w:rsidR="001A51E3"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8FEF" w14:textId="77777777" w:rsidR="00F3332E" w:rsidRDefault="00F3332E">
      <w:pPr>
        <w:spacing w:after="0" w:line="240" w:lineRule="auto"/>
      </w:pPr>
      <w:r>
        <w:separator/>
      </w:r>
    </w:p>
  </w:footnote>
  <w:footnote w:type="continuationSeparator" w:id="0">
    <w:p w14:paraId="5D186F54" w14:textId="77777777" w:rsidR="00F3332E" w:rsidRDefault="00F3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AD59" w14:textId="70E077FF" w:rsidR="001A51E3" w:rsidRPr="00C9757B" w:rsidRDefault="00F3332E" w:rsidP="00C9757B">
    <w:r>
      <w:rPr>
        <w:noProof/>
        <w:sz w:val="40"/>
        <w:szCs w:val="40"/>
        <w:lang w:eastAsia="zh-CN"/>
      </w:rPr>
      <w:pict w14:anchorId="13AB73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.95pt;margin-top:1.6pt;width:111.15pt;height:17.85pt;z-index:251660288" strokecolor="white [3212]">
          <v:textbox inset="0,0,0,0">
            <w:txbxContent>
              <w:p w14:paraId="338C081F" w14:textId="6238B67E" w:rsidR="001A51E3" w:rsidRPr="007604DE" w:rsidRDefault="001A51E3" w:rsidP="00C9757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757B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</w:rPr>
                  <w:t xml:space="preserve">A </w:t>
                </w:r>
                <w:proofErr w:type="spellStart"/>
                <w:r w:rsidRPr="00C9757B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</w:rPr>
                  <w:t>Verdadeira</w:t>
                </w:r>
                <w:proofErr w:type="spellEnd"/>
                <w:r w:rsidRPr="00C9757B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</w:rPr>
                  <w:t xml:space="preserve"> </w:t>
                </w:r>
                <w:proofErr w:type="spellStart"/>
                <w:r w:rsidRPr="00C9757B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</w:rPr>
                  <w:t>Religião</w:t>
                </w:r>
                <w:proofErr w:type="spellEnd"/>
              </w:p>
            </w:txbxContent>
          </v:textbox>
          <w10:wrap anchorx="page"/>
        </v:shape>
      </w:pict>
    </w:r>
    <w:r w:rsidR="001A51E3">
      <w:rPr>
        <w:noProof/>
        <w:sz w:val="40"/>
        <w:szCs w:val="40"/>
        <w:lang w:eastAsia="zh-CN"/>
      </w:rPr>
      <w:drawing>
        <wp:anchor distT="0" distB="0" distL="114300" distR="114300" simplePos="0" relativeHeight="251659264" behindDoc="1" locked="0" layoutInCell="1" allowOverlap="1" wp14:anchorId="4E665B13" wp14:editId="47C0CD6E">
          <wp:simplePos x="0" y="0"/>
          <wp:positionH relativeFrom="column">
            <wp:posOffset>-635</wp:posOffset>
          </wp:positionH>
          <wp:positionV relativeFrom="paragraph">
            <wp:posOffset>43892</wp:posOffset>
          </wp:positionV>
          <wp:extent cx="4248150" cy="196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22 [Converted]-0٣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1E3"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83"/>
    <w:rsid w:val="000B7C2E"/>
    <w:rsid w:val="00180D85"/>
    <w:rsid w:val="001A51E3"/>
    <w:rsid w:val="00206C9F"/>
    <w:rsid w:val="0039261E"/>
    <w:rsid w:val="00452820"/>
    <w:rsid w:val="004A30D0"/>
    <w:rsid w:val="004E5128"/>
    <w:rsid w:val="005D0C53"/>
    <w:rsid w:val="00694B69"/>
    <w:rsid w:val="007E244C"/>
    <w:rsid w:val="008235F2"/>
    <w:rsid w:val="008E7F83"/>
    <w:rsid w:val="00923CA9"/>
    <w:rsid w:val="00B3110C"/>
    <w:rsid w:val="00C9757B"/>
    <w:rsid w:val="00D07B4F"/>
    <w:rsid w:val="00D70FDE"/>
    <w:rsid w:val="00D75773"/>
    <w:rsid w:val="00DA4856"/>
    <w:rsid w:val="00DC49F5"/>
    <w:rsid w:val="00EE7600"/>
    <w:rsid w:val="00F1116F"/>
    <w:rsid w:val="00F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0F62F"/>
  <w15:docId w15:val="{418C4CCA-7EF0-408E-ACD8-22E5D9D0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1428">
    <w:name w:val="rand51428"/>
    <w:basedOn w:val="Normal"/>
    <w:pPr>
      <w:jc w:val="both"/>
    </w:pPr>
  </w:style>
  <w:style w:type="paragraph" w:customStyle="1" w:styleId="rand58402">
    <w:name w:val="rand58402"/>
    <w:basedOn w:val="Normal"/>
    <w:pPr>
      <w:jc w:val="both"/>
    </w:pPr>
  </w:style>
  <w:style w:type="paragraph" w:customStyle="1" w:styleId="rand40481">
    <w:name w:val="rand40481"/>
    <w:basedOn w:val="Normal"/>
    <w:pPr>
      <w:jc w:val="both"/>
    </w:pPr>
  </w:style>
  <w:style w:type="paragraph" w:customStyle="1" w:styleId="rand83923">
    <w:name w:val="rand83923"/>
    <w:basedOn w:val="Normal"/>
    <w:pPr>
      <w:jc w:val="both"/>
    </w:pPr>
  </w:style>
  <w:style w:type="paragraph" w:customStyle="1" w:styleId="rand44922">
    <w:name w:val="rand44922"/>
    <w:basedOn w:val="Normal"/>
    <w:pPr>
      <w:jc w:val="both"/>
    </w:pPr>
  </w:style>
  <w:style w:type="paragraph" w:customStyle="1" w:styleId="rand43181">
    <w:name w:val="rand43181"/>
    <w:basedOn w:val="Normal"/>
    <w:pPr>
      <w:jc w:val="both"/>
    </w:pPr>
  </w:style>
  <w:style w:type="paragraph" w:customStyle="1" w:styleId="rand49252">
    <w:name w:val="rand49252"/>
    <w:basedOn w:val="Normal"/>
    <w:pPr>
      <w:jc w:val="both"/>
    </w:pPr>
  </w:style>
  <w:style w:type="paragraph" w:customStyle="1" w:styleId="rand55275">
    <w:name w:val="rand55275"/>
    <w:basedOn w:val="Normal"/>
    <w:pPr>
      <w:jc w:val="both"/>
    </w:pPr>
  </w:style>
  <w:style w:type="paragraph" w:customStyle="1" w:styleId="rand85642">
    <w:name w:val="rand85642"/>
    <w:basedOn w:val="Normal"/>
    <w:pPr>
      <w:jc w:val="both"/>
    </w:pPr>
  </w:style>
  <w:style w:type="paragraph" w:customStyle="1" w:styleId="rand81493">
    <w:name w:val="rand81493"/>
    <w:basedOn w:val="Normal"/>
    <w:pPr>
      <w:jc w:val="both"/>
    </w:pPr>
  </w:style>
  <w:style w:type="paragraph" w:customStyle="1" w:styleId="rand8650">
    <w:name w:val="rand8650"/>
    <w:basedOn w:val="Normal"/>
    <w:pPr>
      <w:jc w:val="both"/>
    </w:pPr>
  </w:style>
  <w:style w:type="paragraph" w:customStyle="1" w:styleId="rand65671">
    <w:name w:val="rand65671"/>
    <w:basedOn w:val="Normal"/>
    <w:pPr>
      <w:jc w:val="both"/>
    </w:pPr>
  </w:style>
  <w:style w:type="paragraph" w:customStyle="1" w:styleId="rand88933">
    <w:name w:val="rand88933"/>
    <w:basedOn w:val="Normal"/>
    <w:pPr>
      <w:jc w:val="both"/>
    </w:pPr>
  </w:style>
  <w:style w:type="paragraph" w:customStyle="1" w:styleId="rand49823">
    <w:name w:val="rand49823"/>
    <w:basedOn w:val="Normal"/>
    <w:pPr>
      <w:jc w:val="both"/>
    </w:pPr>
  </w:style>
  <w:style w:type="paragraph" w:customStyle="1" w:styleId="rand52283">
    <w:name w:val="rand52283"/>
    <w:basedOn w:val="Normal"/>
    <w:pPr>
      <w:jc w:val="both"/>
    </w:pPr>
  </w:style>
  <w:style w:type="paragraph" w:customStyle="1" w:styleId="rand28385">
    <w:name w:val="rand28385"/>
    <w:basedOn w:val="Normal"/>
    <w:pPr>
      <w:jc w:val="both"/>
    </w:pPr>
  </w:style>
  <w:style w:type="paragraph" w:customStyle="1" w:styleId="rand53970">
    <w:name w:val="rand53970"/>
    <w:basedOn w:val="Normal"/>
    <w:pPr>
      <w:jc w:val="both"/>
    </w:pPr>
  </w:style>
  <w:style w:type="paragraph" w:customStyle="1" w:styleId="rand60213">
    <w:name w:val="rand60213"/>
    <w:basedOn w:val="Normal"/>
    <w:pPr>
      <w:jc w:val="both"/>
    </w:pPr>
  </w:style>
  <w:style w:type="paragraph" w:customStyle="1" w:styleId="rand97188">
    <w:name w:val="rand97188"/>
    <w:basedOn w:val="Normal"/>
    <w:pPr>
      <w:jc w:val="both"/>
    </w:pPr>
  </w:style>
  <w:style w:type="paragraph" w:customStyle="1" w:styleId="rand8455">
    <w:name w:val="rand8455"/>
    <w:basedOn w:val="Normal"/>
    <w:pPr>
      <w:jc w:val="both"/>
    </w:pPr>
  </w:style>
  <w:style w:type="paragraph" w:customStyle="1" w:styleId="rand37494">
    <w:name w:val="rand37494"/>
    <w:basedOn w:val="Normal"/>
    <w:pPr>
      <w:jc w:val="both"/>
    </w:pPr>
  </w:style>
  <w:style w:type="paragraph" w:customStyle="1" w:styleId="rand99189">
    <w:name w:val="rand99189"/>
    <w:basedOn w:val="Normal"/>
    <w:pPr>
      <w:jc w:val="both"/>
    </w:pPr>
  </w:style>
  <w:style w:type="paragraph" w:customStyle="1" w:styleId="rand88181">
    <w:name w:val="rand88181"/>
    <w:basedOn w:val="Normal"/>
    <w:pPr>
      <w:jc w:val="both"/>
    </w:pPr>
  </w:style>
  <w:style w:type="paragraph" w:customStyle="1" w:styleId="rand83331">
    <w:name w:val="rand83331"/>
    <w:basedOn w:val="Normal"/>
    <w:pPr>
      <w:jc w:val="both"/>
    </w:pPr>
  </w:style>
  <w:style w:type="paragraph" w:customStyle="1" w:styleId="rand46525">
    <w:name w:val="rand46525"/>
    <w:basedOn w:val="Normal"/>
    <w:pPr>
      <w:jc w:val="both"/>
    </w:pPr>
  </w:style>
  <w:style w:type="paragraph" w:customStyle="1" w:styleId="rand46035">
    <w:name w:val="rand46035"/>
    <w:basedOn w:val="Normal"/>
    <w:pPr>
      <w:jc w:val="both"/>
    </w:pPr>
  </w:style>
  <w:style w:type="paragraph" w:customStyle="1" w:styleId="rand185">
    <w:name w:val="rand185"/>
    <w:basedOn w:val="Normal"/>
    <w:pPr>
      <w:jc w:val="both"/>
    </w:pPr>
  </w:style>
  <w:style w:type="paragraph" w:customStyle="1" w:styleId="rand98724">
    <w:name w:val="rand98724"/>
    <w:basedOn w:val="Normal"/>
    <w:pPr>
      <w:jc w:val="both"/>
    </w:pPr>
  </w:style>
  <w:style w:type="paragraph" w:customStyle="1" w:styleId="rand43353">
    <w:name w:val="rand43353"/>
    <w:basedOn w:val="Normal"/>
    <w:pPr>
      <w:jc w:val="both"/>
    </w:pPr>
  </w:style>
  <w:style w:type="paragraph" w:customStyle="1" w:styleId="rand65505">
    <w:name w:val="rand65505"/>
    <w:basedOn w:val="Normal"/>
    <w:pPr>
      <w:jc w:val="both"/>
    </w:pPr>
  </w:style>
  <w:style w:type="paragraph" w:customStyle="1" w:styleId="rand88674">
    <w:name w:val="rand88674"/>
    <w:basedOn w:val="Normal"/>
    <w:pPr>
      <w:jc w:val="both"/>
    </w:pPr>
  </w:style>
  <w:style w:type="paragraph" w:customStyle="1" w:styleId="rand66978">
    <w:name w:val="rand66978"/>
    <w:basedOn w:val="Normal"/>
    <w:pPr>
      <w:jc w:val="both"/>
    </w:pPr>
  </w:style>
  <w:style w:type="paragraph" w:customStyle="1" w:styleId="rand92319">
    <w:name w:val="rand92319"/>
    <w:basedOn w:val="Normal"/>
    <w:pPr>
      <w:jc w:val="both"/>
    </w:pPr>
  </w:style>
  <w:style w:type="paragraph" w:customStyle="1" w:styleId="rand54500">
    <w:name w:val="rand54500"/>
    <w:basedOn w:val="Normal"/>
    <w:pPr>
      <w:jc w:val="both"/>
    </w:pPr>
  </w:style>
  <w:style w:type="paragraph" w:customStyle="1" w:styleId="rand43133">
    <w:name w:val="rand43133"/>
    <w:basedOn w:val="Normal"/>
    <w:pPr>
      <w:jc w:val="both"/>
    </w:pPr>
  </w:style>
  <w:style w:type="paragraph" w:customStyle="1" w:styleId="rand38903">
    <w:name w:val="rand38903"/>
    <w:basedOn w:val="Normal"/>
    <w:pPr>
      <w:jc w:val="both"/>
    </w:pPr>
  </w:style>
  <w:style w:type="paragraph" w:customStyle="1" w:styleId="rand81269">
    <w:name w:val="rand81269"/>
    <w:basedOn w:val="Normal"/>
    <w:pPr>
      <w:jc w:val="both"/>
    </w:pPr>
  </w:style>
  <w:style w:type="paragraph" w:customStyle="1" w:styleId="rand96559">
    <w:name w:val="rand96559"/>
    <w:basedOn w:val="Normal"/>
    <w:pPr>
      <w:jc w:val="both"/>
    </w:pPr>
  </w:style>
  <w:style w:type="paragraph" w:customStyle="1" w:styleId="rand66522">
    <w:name w:val="rand66522"/>
    <w:basedOn w:val="Normal"/>
    <w:pPr>
      <w:jc w:val="both"/>
    </w:pPr>
  </w:style>
  <w:style w:type="paragraph" w:customStyle="1" w:styleId="rand52183">
    <w:name w:val="rand52183"/>
    <w:basedOn w:val="Normal"/>
    <w:pPr>
      <w:jc w:val="both"/>
    </w:pPr>
  </w:style>
  <w:style w:type="paragraph" w:customStyle="1" w:styleId="rand78180">
    <w:name w:val="rand78180"/>
    <w:basedOn w:val="Normal"/>
    <w:pPr>
      <w:jc w:val="both"/>
    </w:pPr>
  </w:style>
  <w:style w:type="paragraph" w:customStyle="1" w:styleId="rand17330">
    <w:name w:val="rand17330"/>
    <w:basedOn w:val="Normal"/>
    <w:pPr>
      <w:jc w:val="both"/>
    </w:pPr>
  </w:style>
  <w:style w:type="paragraph" w:customStyle="1" w:styleId="rand98007">
    <w:name w:val="rand98007"/>
    <w:basedOn w:val="Normal"/>
    <w:pPr>
      <w:jc w:val="both"/>
    </w:pPr>
  </w:style>
  <w:style w:type="paragraph" w:customStyle="1" w:styleId="rand58028">
    <w:name w:val="rand58028"/>
    <w:basedOn w:val="Normal"/>
    <w:pPr>
      <w:jc w:val="both"/>
    </w:pPr>
  </w:style>
  <w:style w:type="paragraph" w:customStyle="1" w:styleId="rand74711">
    <w:name w:val="rand74711"/>
    <w:basedOn w:val="Normal"/>
    <w:pPr>
      <w:jc w:val="both"/>
    </w:pPr>
  </w:style>
  <w:style w:type="paragraph" w:customStyle="1" w:styleId="rand70605">
    <w:name w:val="rand70605"/>
    <w:basedOn w:val="Normal"/>
    <w:pPr>
      <w:jc w:val="both"/>
    </w:pPr>
  </w:style>
  <w:style w:type="paragraph" w:customStyle="1" w:styleId="rand63917">
    <w:name w:val="rand63917"/>
    <w:basedOn w:val="Normal"/>
    <w:pPr>
      <w:jc w:val="both"/>
    </w:pPr>
  </w:style>
  <w:style w:type="paragraph" w:customStyle="1" w:styleId="rand60990">
    <w:name w:val="rand60990"/>
    <w:basedOn w:val="Normal"/>
    <w:pPr>
      <w:jc w:val="both"/>
    </w:pPr>
  </w:style>
  <w:style w:type="paragraph" w:customStyle="1" w:styleId="rand87727">
    <w:name w:val="rand87727"/>
    <w:basedOn w:val="Normal"/>
    <w:pPr>
      <w:jc w:val="both"/>
    </w:pPr>
  </w:style>
  <w:style w:type="paragraph" w:customStyle="1" w:styleId="rand62431">
    <w:name w:val="rand62431"/>
    <w:basedOn w:val="Normal"/>
    <w:pPr>
      <w:jc w:val="both"/>
    </w:pPr>
  </w:style>
  <w:style w:type="paragraph" w:customStyle="1" w:styleId="rand63788">
    <w:name w:val="rand63788"/>
    <w:basedOn w:val="Normal"/>
    <w:pPr>
      <w:jc w:val="both"/>
    </w:pPr>
  </w:style>
  <w:style w:type="paragraph" w:customStyle="1" w:styleId="rand14897">
    <w:name w:val="rand14897"/>
    <w:basedOn w:val="Normal"/>
    <w:pPr>
      <w:jc w:val="both"/>
    </w:pPr>
  </w:style>
  <w:style w:type="paragraph" w:customStyle="1" w:styleId="rand24786">
    <w:name w:val="rand24786"/>
    <w:basedOn w:val="Normal"/>
    <w:pPr>
      <w:jc w:val="both"/>
    </w:pPr>
  </w:style>
  <w:style w:type="paragraph" w:customStyle="1" w:styleId="rand36844">
    <w:name w:val="rand36844"/>
    <w:basedOn w:val="Normal"/>
    <w:pPr>
      <w:jc w:val="both"/>
    </w:pPr>
  </w:style>
  <w:style w:type="paragraph" w:customStyle="1" w:styleId="rand88482">
    <w:name w:val="rand88482"/>
    <w:basedOn w:val="Normal"/>
    <w:pPr>
      <w:jc w:val="both"/>
    </w:pPr>
  </w:style>
  <w:style w:type="paragraph" w:customStyle="1" w:styleId="rand50325">
    <w:name w:val="rand50325"/>
    <w:basedOn w:val="Normal"/>
    <w:pPr>
      <w:jc w:val="both"/>
    </w:pPr>
  </w:style>
  <w:style w:type="paragraph" w:customStyle="1" w:styleId="rand12073">
    <w:name w:val="rand12073"/>
    <w:basedOn w:val="Normal"/>
    <w:pPr>
      <w:jc w:val="both"/>
    </w:pPr>
  </w:style>
  <w:style w:type="paragraph" w:customStyle="1" w:styleId="rand14943">
    <w:name w:val="rand14943"/>
    <w:basedOn w:val="Normal"/>
    <w:pPr>
      <w:jc w:val="both"/>
    </w:pPr>
  </w:style>
  <w:style w:type="paragraph" w:customStyle="1" w:styleId="rand29114">
    <w:name w:val="rand29114"/>
    <w:basedOn w:val="Normal"/>
    <w:pPr>
      <w:jc w:val="both"/>
    </w:pPr>
  </w:style>
  <w:style w:type="paragraph" w:customStyle="1" w:styleId="rand8722">
    <w:name w:val="rand8722"/>
    <w:basedOn w:val="Normal"/>
    <w:pPr>
      <w:jc w:val="both"/>
    </w:pPr>
  </w:style>
  <w:style w:type="paragraph" w:customStyle="1" w:styleId="rand29215">
    <w:name w:val="rand29215"/>
    <w:basedOn w:val="Normal"/>
    <w:pPr>
      <w:jc w:val="both"/>
    </w:pPr>
  </w:style>
  <w:style w:type="paragraph" w:customStyle="1" w:styleId="rand20003">
    <w:name w:val="rand20003"/>
    <w:basedOn w:val="Normal"/>
    <w:pPr>
      <w:jc w:val="both"/>
    </w:pPr>
  </w:style>
  <w:style w:type="paragraph" w:customStyle="1" w:styleId="rand16178">
    <w:name w:val="rand16178"/>
    <w:basedOn w:val="Normal"/>
    <w:pPr>
      <w:jc w:val="both"/>
    </w:pPr>
  </w:style>
  <w:style w:type="paragraph" w:customStyle="1" w:styleId="rand88614">
    <w:name w:val="rand88614"/>
    <w:basedOn w:val="Normal"/>
    <w:pPr>
      <w:jc w:val="both"/>
    </w:pPr>
  </w:style>
  <w:style w:type="paragraph" w:customStyle="1" w:styleId="rand79153">
    <w:name w:val="rand79153"/>
    <w:basedOn w:val="Normal"/>
    <w:pPr>
      <w:jc w:val="both"/>
    </w:pPr>
  </w:style>
  <w:style w:type="paragraph" w:customStyle="1" w:styleId="rand36337">
    <w:name w:val="rand36337"/>
    <w:basedOn w:val="Normal"/>
    <w:pPr>
      <w:jc w:val="both"/>
    </w:pPr>
  </w:style>
  <w:style w:type="paragraph" w:customStyle="1" w:styleId="rand89350">
    <w:name w:val="rand89350"/>
    <w:basedOn w:val="Normal"/>
    <w:pPr>
      <w:jc w:val="both"/>
    </w:pPr>
  </w:style>
  <w:style w:type="paragraph" w:customStyle="1" w:styleId="rand21476">
    <w:name w:val="rand21476"/>
    <w:basedOn w:val="Normal"/>
    <w:pPr>
      <w:jc w:val="both"/>
    </w:pPr>
  </w:style>
  <w:style w:type="paragraph" w:customStyle="1" w:styleId="rand38328">
    <w:name w:val="rand38328"/>
    <w:basedOn w:val="Normal"/>
    <w:pPr>
      <w:jc w:val="both"/>
    </w:pPr>
  </w:style>
  <w:style w:type="paragraph" w:customStyle="1" w:styleId="rand34954">
    <w:name w:val="rand34954"/>
    <w:basedOn w:val="Normal"/>
    <w:pPr>
      <w:jc w:val="both"/>
    </w:pPr>
  </w:style>
  <w:style w:type="paragraph" w:customStyle="1" w:styleId="rand90333">
    <w:name w:val="rand90333"/>
    <w:basedOn w:val="Normal"/>
    <w:pPr>
      <w:jc w:val="both"/>
    </w:pPr>
  </w:style>
  <w:style w:type="paragraph" w:customStyle="1" w:styleId="rand96393">
    <w:name w:val="rand96393"/>
    <w:basedOn w:val="Normal"/>
    <w:pPr>
      <w:jc w:val="both"/>
    </w:pPr>
  </w:style>
  <w:style w:type="paragraph" w:customStyle="1" w:styleId="rand18587">
    <w:name w:val="rand18587"/>
    <w:basedOn w:val="Normal"/>
    <w:pPr>
      <w:jc w:val="both"/>
    </w:pPr>
  </w:style>
  <w:style w:type="paragraph" w:customStyle="1" w:styleId="rand68148">
    <w:name w:val="rand68148"/>
    <w:basedOn w:val="Normal"/>
    <w:pPr>
      <w:jc w:val="both"/>
    </w:pPr>
  </w:style>
  <w:style w:type="paragraph" w:customStyle="1" w:styleId="rand85448">
    <w:name w:val="rand85448"/>
    <w:basedOn w:val="Normal"/>
    <w:pPr>
      <w:jc w:val="both"/>
    </w:pPr>
  </w:style>
  <w:style w:type="paragraph" w:customStyle="1" w:styleId="rand5367">
    <w:name w:val="rand5367"/>
    <w:basedOn w:val="Normal"/>
    <w:pPr>
      <w:jc w:val="both"/>
    </w:pPr>
  </w:style>
  <w:style w:type="paragraph" w:customStyle="1" w:styleId="rand85486">
    <w:name w:val="rand85486"/>
    <w:basedOn w:val="Normal"/>
    <w:pPr>
      <w:jc w:val="both"/>
    </w:pPr>
  </w:style>
  <w:style w:type="paragraph" w:customStyle="1" w:styleId="rand67410">
    <w:name w:val="rand67410"/>
    <w:basedOn w:val="Normal"/>
    <w:pPr>
      <w:jc w:val="both"/>
    </w:pPr>
  </w:style>
  <w:style w:type="paragraph" w:customStyle="1" w:styleId="rand32333">
    <w:name w:val="rand32333"/>
    <w:basedOn w:val="Normal"/>
    <w:pPr>
      <w:jc w:val="both"/>
    </w:pPr>
  </w:style>
  <w:style w:type="paragraph" w:customStyle="1" w:styleId="rand41894">
    <w:name w:val="rand41894"/>
    <w:basedOn w:val="Normal"/>
    <w:pPr>
      <w:jc w:val="both"/>
    </w:pPr>
  </w:style>
  <w:style w:type="paragraph" w:customStyle="1" w:styleId="rand6032">
    <w:name w:val="rand6032"/>
    <w:basedOn w:val="Normal"/>
    <w:pPr>
      <w:jc w:val="both"/>
    </w:pPr>
  </w:style>
  <w:style w:type="paragraph" w:customStyle="1" w:styleId="rand89061">
    <w:name w:val="rand89061"/>
    <w:basedOn w:val="Normal"/>
    <w:pPr>
      <w:jc w:val="both"/>
    </w:pPr>
  </w:style>
  <w:style w:type="paragraph" w:customStyle="1" w:styleId="rand56441">
    <w:name w:val="rand56441"/>
    <w:basedOn w:val="Normal"/>
    <w:pPr>
      <w:jc w:val="both"/>
    </w:pPr>
  </w:style>
  <w:style w:type="paragraph" w:customStyle="1" w:styleId="rand65957">
    <w:name w:val="rand65957"/>
    <w:basedOn w:val="Normal"/>
    <w:pPr>
      <w:jc w:val="both"/>
    </w:pPr>
  </w:style>
  <w:style w:type="paragraph" w:customStyle="1" w:styleId="rand81142">
    <w:name w:val="rand81142"/>
    <w:basedOn w:val="Normal"/>
    <w:pPr>
      <w:jc w:val="both"/>
    </w:pPr>
  </w:style>
  <w:style w:type="paragraph" w:customStyle="1" w:styleId="rand12087">
    <w:name w:val="rand12087"/>
    <w:basedOn w:val="Normal"/>
    <w:pPr>
      <w:jc w:val="both"/>
    </w:pPr>
  </w:style>
  <w:style w:type="paragraph" w:customStyle="1" w:styleId="rand69422">
    <w:name w:val="rand69422"/>
    <w:basedOn w:val="Normal"/>
    <w:pPr>
      <w:jc w:val="both"/>
    </w:pPr>
  </w:style>
  <w:style w:type="paragraph" w:customStyle="1" w:styleId="rand53527">
    <w:name w:val="rand53527"/>
    <w:basedOn w:val="Normal"/>
    <w:pPr>
      <w:jc w:val="both"/>
    </w:pPr>
  </w:style>
  <w:style w:type="paragraph" w:customStyle="1" w:styleId="rand65359">
    <w:name w:val="rand65359"/>
    <w:basedOn w:val="Normal"/>
    <w:pPr>
      <w:jc w:val="both"/>
    </w:pPr>
  </w:style>
  <w:style w:type="paragraph" w:customStyle="1" w:styleId="rand64961">
    <w:name w:val="rand64961"/>
    <w:basedOn w:val="Normal"/>
    <w:pPr>
      <w:jc w:val="both"/>
    </w:pPr>
  </w:style>
  <w:style w:type="paragraph" w:customStyle="1" w:styleId="rand19874">
    <w:name w:val="rand19874"/>
    <w:basedOn w:val="Normal"/>
    <w:pPr>
      <w:jc w:val="both"/>
    </w:pPr>
  </w:style>
  <w:style w:type="paragraph" w:customStyle="1" w:styleId="rand83832">
    <w:name w:val="rand83832"/>
    <w:basedOn w:val="Normal"/>
    <w:pPr>
      <w:jc w:val="both"/>
    </w:pPr>
  </w:style>
  <w:style w:type="paragraph" w:customStyle="1" w:styleId="rand57083">
    <w:name w:val="rand57083"/>
    <w:basedOn w:val="Normal"/>
    <w:pPr>
      <w:jc w:val="both"/>
    </w:pPr>
  </w:style>
  <w:style w:type="paragraph" w:customStyle="1" w:styleId="rand5403">
    <w:name w:val="rand5403"/>
    <w:basedOn w:val="Normal"/>
    <w:pPr>
      <w:jc w:val="both"/>
    </w:pPr>
  </w:style>
  <w:style w:type="paragraph" w:customStyle="1" w:styleId="rand27940">
    <w:name w:val="rand27940"/>
    <w:basedOn w:val="Normal"/>
    <w:pPr>
      <w:jc w:val="both"/>
    </w:pPr>
  </w:style>
  <w:style w:type="paragraph" w:customStyle="1" w:styleId="rand133">
    <w:name w:val="rand133"/>
    <w:basedOn w:val="Normal"/>
    <w:pPr>
      <w:jc w:val="both"/>
    </w:pPr>
  </w:style>
  <w:style w:type="paragraph" w:customStyle="1" w:styleId="rand86121">
    <w:name w:val="rand86121"/>
    <w:basedOn w:val="Normal"/>
    <w:pPr>
      <w:jc w:val="both"/>
    </w:pPr>
  </w:style>
  <w:style w:type="paragraph" w:customStyle="1" w:styleId="rand88944">
    <w:name w:val="rand88944"/>
    <w:basedOn w:val="Normal"/>
    <w:pPr>
      <w:jc w:val="both"/>
    </w:pPr>
  </w:style>
  <w:style w:type="paragraph" w:customStyle="1" w:styleId="rand78691">
    <w:name w:val="rand78691"/>
    <w:basedOn w:val="Normal"/>
    <w:pPr>
      <w:jc w:val="both"/>
    </w:pPr>
  </w:style>
  <w:style w:type="paragraph" w:customStyle="1" w:styleId="rand7161">
    <w:name w:val="rand7161"/>
    <w:basedOn w:val="Normal"/>
    <w:pPr>
      <w:jc w:val="both"/>
    </w:pPr>
  </w:style>
  <w:style w:type="paragraph" w:customStyle="1" w:styleId="rand15260">
    <w:name w:val="rand15260"/>
    <w:basedOn w:val="Normal"/>
    <w:pPr>
      <w:jc w:val="both"/>
    </w:pPr>
  </w:style>
  <w:style w:type="paragraph" w:customStyle="1" w:styleId="rand44034">
    <w:name w:val="rand44034"/>
    <w:basedOn w:val="Normal"/>
    <w:pPr>
      <w:jc w:val="both"/>
    </w:pPr>
  </w:style>
  <w:style w:type="paragraph" w:customStyle="1" w:styleId="rand34311">
    <w:name w:val="rand34311"/>
    <w:basedOn w:val="Normal"/>
    <w:pPr>
      <w:jc w:val="both"/>
    </w:pPr>
  </w:style>
  <w:style w:type="paragraph" w:customStyle="1" w:styleId="rand53493">
    <w:name w:val="rand53493"/>
    <w:basedOn w:val="Normal"/>
    <w:pPr>
      <w:jc w:val="both"/>
    </w:pPr>
  </w:style>
  <w:style w:type="paragraph" w:customStyle="1" w:styleId="rand13991">
    <w:name w:val="rand13991"/>
    <w:basedOn w:val="Normal"/>
    <w:pPr>
      <w:jc w:val="both"/>
    </w:pPr>
  </w:style>
  <w:style w:type="paragraph" w:customStyle="1" w:styleId="rand46961">
    <w:name w:val="rand46961"/>
    <w:basedOn w:val="Normal"/>
    <w:pPr>
      <w:jc w:val="both"/>
    </w:pPr>
  </w:style>
  <w:style w:type="paragraph" w:customStyle="1" w:styleId="rand11163">
    <w:name w:val="rand11163"/>
    <w:basedOn w:val="Normal"/>
    <w:pPr>
      <w:jc w:val="both"/>
    </w:pPr>
  </w:style>
  <w:style w:type="paragraph" w:customStyle="1" w:styleId="rand40303">
    <w:name w:val="rand40303"/>
    <w:basedOn w:val="Normal"/>
    <w:pPr>
      <w:jc w:val="both"/>
    </w:pPr>
  </w:style>
  <w:style w:type="paragraph" w:customStyle="1" w:styleId="rand38166">
    <w:name w:val="rand38166"/>
    <w:basedOn w:val="Normal"/>
    <w:pPr>
      <w:jc w:val="both"/>
    </w:pPr>
  </w:style>
  <w:style w:type="paragraph" w:customStyle="1" w:styleId="rand70328">
    <w:name w:val="rand70328"/>
    <w:basedOn w:val="Normal"/>
    <w:pPr>
      <w:jc w:val="both"/>
    </w:pPr>
  </w:style>
  <w:style w:type="paragraph" w:customStyle="1" w:styleId="rand77051">
    <w:name w:val="rand77051"/>
    <w:basedOn w:val="Normal"/>
    <w:pPr>
      <w:jc w:val="both"/>
    </w:pPr>
  </w:style>
  <w:style w:type="paragraph" w:customStyle="1" w:styleId="rand45588">
    <w:name w:val="rand45588"/>
    <w:basedOn w:val="Normal"/>
    <w:pPr>
      <w:jc w:val="both"/>
    </w:pPr>
  </w:style>
  <w:style w:type="paragraph" w:customStyle="1" w:styleId="rand99278">
    <w:name w:val="rand99278"/>
    <w:basedOn w:val="Normal"/>
    <w:pPr>
      <w:jc w:val="both"/>
    </w:pPr>
  </w:style>
  <w:style w:type="paragraph" w:customStyle="1" w:styleId="rand30290">
    <w:name w:val="rand30290"/>
    <w:basedOn w:val="Normal"/>
    <w:pPr>
      <w:jc w:val="center"/>
    </w:pPr>
  </w:style>
  <w:style w:type="paragraph" w:customStyle="1" w:styleId="rand7935">
    <w:name w:val="rand7935"/>
    <w:basedOn w:val="Normal"/>
    <w:pPr>
      <w:jc w:val="both"/>
    </w:pPr>
  </w:style>
  <w:style w:type="paragraph" w:customStyle="1" w:styleId="rand14120">
    <w:name w:val="rand14120"/>
    <w:basedOn w:val="Normal"/>
    <w:pPr>
      <w:jc w:val="center"/>
    </w:pPr>
  </w:style>
  <w:style w:type="paragraph" w:customStyle="1" w:styleId="rand80569">
    <w:name w:val="rand80569"/>
    <w:basedOn w:val="Normal"/>
    <w:pPr>
      <w:jc w:val="both"/>
    </w:pPr>
  </w:style>
  <w:style w:type="paragraph" w:customStyle="1" w:styleId="rand73274">
    <w:name w:val="rand73274"/>
    <w:basedOn w:val="Normal"/>
    <w:pPr>
      <w:jc w:val="center"/>
    </w:pPr>
  </w:style>
  <w:style w:type="paragraph" w:customStyle="1" w:styleId="rand19964">
    <w:name w:val="rand19964"/>
    <w:basedOn w:val="Normal"/>
    <w:pPr>
      <w:jc w:val="both"/>
    </w:pPr>
  </w:style>
  <w:style w:type="paragraph" w:customStyle="1" w:styleId="rand11923">
    <w:name w:val="rand11923"/>
    <w:basedOn w:val="Normal"/>
    <w:pPr>
      <w:jc w:val="center"/>
    </w:pPr>
  </w:style>
  <w:style w:type="paragraph" w:customStyle="1" w:styleId="rand5696">
    <w:name w:val="rand5696"/>
    <w:basedOn w:val="Normal"/>
    <w:pPr>
      <w:jc w:val="both"/>
    </w:pPr>
  </w:style>
  <w:style w:type="paragraph" w:customStyle="1" w:styleId="rand67335">
    <w:name w:val="rand67335"/>
    <w:basedOn w:val="Normal"/>
    <w:pPr>
      <w:jc w:val="center"/>
    </w:pPr>
  </w:style>
  <w:style w:type="paragraph" w:customStyle="1" w:styleId="rand1">
    <w:name w:val="rand1"/>
    <w:basedOn w:val="Normal"/>
    <w:pPr>
      <w:jc w:val="both"/>
    </w:pPr>
  </w:style>
  <w:style w:type="paragraph" w:customStyle="1" w:styleId="rand46146">
    <w:name w:val="rand46146"/>
    <w:basedOn w:val="Normal"/>
    <w:pPr>
      <w:jc w:val="center"/>
    </w:pPr>
  </w:style>
  <w:style w:type="paragraph" w:customStyle="1" w:styleId="rand76745">
    <w:name w:val="rand76745"/>
    <w:basedOn w:val="Normal"/>
    <w:pPr>
      <w:jc w:val="both"/>
    </w:pPr>
  </w:style>
  <w:style w:type="paragraph" w:customStyle="1" w:styleId="rand44676">
    <w:name w:val="rand44676"/>
    <w:basedOn w:val="Normal"/>
    <w:pPr>
      <w:jc w:val="center"/>
    </w:pPr>
  </w:style>
  <w:style w:type="paragraph" w:customStyle="1" w:styleId="rand91733">
    <w:name w:val="rand91733"/>
    <w:basedOn w:val="Normal"/>
    <w:pPr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DC49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F5"/>
    <w:rPr>
      <w:color w:val="954F72"/>
      <w:u w:val="single"/>
    </w:rPr>
  </w:style>
  <w:style w:type="paragraph" w:customStyle="1" w:styleId="msonormal0">
    <w:name w:val="msonormal"/>
    <w:basedOn w:val="Normal"/>
    <w:rsid w:val="00DC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C49F5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7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7B"/>
  </w:style>
  <w:style w:type="paragraph" w:styleId="Footer">
    <w:name w:val="footer"/>
    <w:basedOn w:val="Normal"/>
    <w:link w:val="FooterChar"/>
    <w:uiPriority w:val="99"/>
    <w:unhideWhenUsed/>
    <w:rsid w:val="00C97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154</Pages>
  <Words>25263</Words>
  <Characters>144003</Characters>
  <Application>Microsoft Office Word</Application>
  <DocSecurity>0</DocSecurity>
  <Lines>1200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DELL</cp:lastModifiedBy>
  <cp:revision>14</cp:revision>
  <cp:lastPrinted>2022-04-26T04:27:00Z</cp:lastPrinted>
  <dcterms:created xsi:type="dcterms:W3CDTF">2021-12-26T06:37:00Z</dcterms:created>
  <dcterms:modified xsi:type="dcterms:W3CDTF">2022-04-26T13:22:00Z</dcterms:modified>
</cp:coreProperties>
</file>