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lang w:bidi="th-TH"/>
        </w:rPr>
      </w:pPr>
    </w:p>
    <w:p w:rsidR="00265BD9" w:rsidRPr="003357E8" w:rsidRDefault="00F828EA" w:rsidP="003B5560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cs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ใช้</w:t>
      </w:r>
      <w:r w:rsidRPr="00F828EA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ชีวิตกับอัลกุรอาน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F828EA" w:rsidP="00F828E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الحياة مع القرآن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F828EA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อาดิล อับดุลอะซีซ อัล-มิห์ลาวีย์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9D4FAB" w:rsidRDefault="00F828EA" w:rsidP="009D4FA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عادل عبدالعزير المحلاوي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F828EA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F828EA" w:rsidRPr="00F828EA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F828EA" w:rsidRPr="00F828EA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F828EA" w:rsidRPr="00F828EA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912D68" w:rsidRPr="00AB7305" w:rsidRDefault="002659A0" w:rsidP="00F828E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F828E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F828EA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F828E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 صبري يعقوب</w:t>
      </w:r>
    </w:p>
    <w:p w:rsidR="008B3703" w:rsidRPr="00E11CFD" w:rsidRDefault="00A03054" w:rsidP="00F828E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F828E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cs/>
          <w:lang w:bidi="th-TH"/>
        </w:rPr>
      </w:pPr>
    </w:p>
    <w:p w:rsidR="00E942BB" w:rsidRPr="008F6861" w:rsidRDefault="00F828EA" w:rsidP="008F6861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ใช้</w:t>
      </w:r>
      <w:r w:rsidRPr="00F828EA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ชีวิตกับอัลกุรอาน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828EA" w:rsidRPr="00F828EA" w:rsidRDefault="00F828EA" w:rsidP="00F828EA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บทนำ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การสรรเสริญทั้งหลายเป็นสิทธิของอัลลอฮฺ ผู้ทรงประทานคัมภีร์แก่บ่าวของพระองค์และพระองค์มิได้ทรงทำให้มันมีการบิดเบือนแต่อย่างใด ฉันขอสรรเสริญต่อพระองค์ สุบหานะฮฺ ที่ทรงทำให้คัมภีร์ของพระองค์เป็นทางนำแก่บรรดาผู้ศรัทธา และฉันขอสดุดีแก่ผู้ที่อัลกุรอานถูกประทานลงมาให้เป็นแสงสว่างแก่หัวใจของท่าน และเป็นรัศมีแก่ทรวงอกของท่าน แล้วได้ยึดมั่นอยู่ในแนวทางที่ถูกต้อง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อนึ่ง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การ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ถึง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เรื่องราวของ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อัลกุรอาน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นั้น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ถือเป็นการ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พูดในเรื่องที่ใหญ่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เพราะเป็นการกล่าวถึงคัมภีร์ที่มีความยิ่งใหญ่ ซึ่งไม่มีวันใดที่ฉันได้เขียนหรือ</w:t>
      </w:r>
      <w:bookmarkStart w:id="0" w:name="_GoBack"/>
      <w:bookmarkEnd w:id="0"/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ได้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ถึงเรื่องราวเกี่ยวกับอัลกุรอานเว้นแต่มันจะมีสองความรู้สึกในตัวของฉัน 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คือความรู้สึกที่ดีใจกับความรู้สึกที่ละอาย กล่าวคือ ฉันดีใจที่ได้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ถึงคำดำรัสของอัลลอฮฺ และละอายที่คน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ต่ำต้อย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อย่าง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ฉันถือวิสาสะมาพูด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ถึงคำดำรัส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อันสูงส่งของพระองค์อัลลอฮฺ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อย่างไรก็ตาม ฉันขอสรรเสริญต่อพระองค์ อัซซะวะญัลละ ที่อนุญาตให้คนอย่างฉันได้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ถึงคำดำรัสของพระองค์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นี้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และหากจะมีใครสักคนหนึ่งต้องการ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ถึงคำดำรัสของอัลลอฮฺ แน่นอนว่าชีวิตของเขาทั้งชีวิตก็ไม่อาจที่จะ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ถึงเรื่องราวของมันได้อย่างครบถ้วน แต่ทว่า ฉันจะขอ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พูด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ถึงวิธีทำอย่างไรที่จะทำให้เนื้อหาของอัลกุรอานมีผลต่อมุสลิม โดยเฉพาะบรรดามุสลิมที่อยู่ในช่วงเวลาในเดือนเราะมะฎอน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มีรายงานที่น่าเชื่อถือว่าท่านอุษมาน เราะฎิยัลลอฮุอันฮุ  ได้กล่าวว่า </w:t>
      </w:r>
    </w:p>
    <w:p w:rsidR="00F828EA" w:rsidRPr="00F828EA" w:rsidRDefault="00F828EA" w:rsidP="00F828EA">
      <w:pPr>
        <w:spacing w:after="0" w:line="240" w:lineRule="auto"/>
        <w:jc w:val="center"/>
        <w:rPr>
          <w:rFonts w:ascii="KFGQPC Uthman Taha Naskh" w:eastAsia="Calibri" w:hAnsi="KFGQPC Uthman Taha Naskh" w:cs="KFGQPC Uthman Taha Naskh"/>
          <w:sz w:val="32"/>
          <w:szCs w:val="32"/>
          <w:rtl/>
        </w:rPr>
      </w:pP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«ل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و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 xml:space="preserve"> س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ل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ِ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ت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 xml:space="preserve"> ق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ُ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ل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ُ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و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ب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ُ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ك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ُ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 xml:space="preserve"> 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ا ش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ب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ِ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ع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ت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ُ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 xml:space="preserve"> 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ِ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ن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 xml:space="preserve"> ك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ل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ام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ِ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 xml:space="preserve"> ر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َ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ب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ِّ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ك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ُ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م</w:t>
      </w:r>
      <w:r w:rsidRPr="00F828EA">
        <w:rPr>
          <w:rFonts w:ascii="KFGQPC Uthman Taha Naskh" w:eastAsia="Calibri" w:hAnsi="KFGQPC Uthman Taha Naskh" w:cs="KFGQPC Uthman Taha Naskh" w:hint="cs"/>
          <w:sz w:val="32"/>
          <w:szCs w:val="32"/>
          <w:rtl/>
          <w:lang w:bidi="ar-EG"/>
        </w:rPr>
        <w:t>ْ</w:t>
      </w:r>
      <w:r w:rsidRPr="00F828EA">
        <w:rPr>
          <w:rFonts w:ascii="KFGQPC Uthman Taha Naskh" w:eastAsia="Calibri" w:hAnsi="KFGQPC Uthman Taha Naskh" w:cs="KFGQPC Uthman Taha Naskh"/>
          <w:sz w:val="32"/>
          <w:szCs w:val="32"/>
          <w:rtl/>
          <w:lang w:bidi="ar-EG"/>
        </w:rPr>
        <w:t>»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ความว่า 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“หากหัวใจของพวกท่านมีความบริสุทธิ์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จริง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พวกท่านจะ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ต้องโหยหาและ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ไม่มีวัน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เต็มอิ่มกับ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คำดำรัสของพระผู้อภิบาลของพวกท่านอย่างแน่นอน” 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นั่น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เป็นเพราะอัลกุรอานคือดำรัสของอัลลอฮฺ ซึ่งดำรัสของพระองค์นั้นคือคุณลักษณะหนึ่งจากบรรดาคุณลักษณะทั้งหลายของพระองค์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ประการแรก ขอให้ท่านได้พินิจพิจารณาเกียรติที่อัลกุรอาน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มอบให้กับคนของอัลกุรอาน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(นั่นคือผู้ที่อ่าน ฟัง ใคร่ครวญ แล้วนำมาใช้) ซึ่งมีบันทึกในสุนันอัต-ติรมิซี จากหะดีษของท่านอบีฮุร็อยเราะฮฺ เราะฎิยัลลอฮุอันฮุ ท่านเราะสูลุลลอฮฺ ศ็อลลัลลอฮุอะลัยฮิวะสัลลัม ได้กล่าวว่า</w:t>
      </w:r>
    </w:p>
    <w:p w:rsidR="00F828EA" w:rsidRPr="00F828EA" w:rsidRDefault="00F828EA" w:rsidP="00F828EA">
      <w:pPr>
        <w:spacing w:after="0" w:line="240" w:lineRule="auto"/>
        <w:jc w:val="thaiDistribute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F828EA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«يَجِيءُ القُرْآنُ يَوْمَ القِيَامَةِ فَيَقُولُ: يَا رَبِّ حَلِّهِ، فَيُلْبَسُ تَاجَ الكَرَامَةِ، ثُمَّ يَقُولُ: يَا رَبِّ زِدْهُ، فَيُلْبَسُ حُلَّةَ الكَرَامَةِ، ثُمَّ يَقُولُ: يَا رَبِّ ارْضَ عَنْهُ، فَيَرْضَى عَنْهُ»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ความว่า </w:t>
      </w:r>
      <w:r w:rsidRPr="00F828EA">
        <w:rPr>
          <w:rFonts w:ascii="Cordia New" w:eastAsia="Calibri" w:hAnsi="Cordia New" w:cs="Cordia New"/>
          <w:b/>
          <w:bCs/>
          <w:color w:val="0070C0"/>
          <w:sz w:val="32"/>
          <w:szCs w:val="32"/>
          <w:cs/>
          <w:lang w:bidi="th-TH"/>
        </w:rPr>
        <w:t>“อัลกุรอานจะมาในวันกิยามะฮฺแล้วกล่าวว่า “โอ้พระผู้อภิบาล ได้โปรดประดับประดาเขาด้วยเถิด” แล้วเขาก็ถูกประดับประดาด้วยมงกุ</w:t>
      </w:r>
      <w:r w:rsidRPr="00F828EA">
        <w:rPr>
          <w:rFonts w:ascii="Cordia New" w:eastAsia="Calibri" w:hAnsi="Cordia New" w:cs="Cordia New" w:hint="cs"/>
          <w:b/>
          <w:bCs/>
          <w:color w:val="0070C0"/>
          <w:sz w:val="32"/>
          <w:szCs w:val="32"/>
          <w:cs/>
          <w:lang w:bidi="th-TH"/>
        </w:rPr>
        <w:t>ฎแห่ง</w:t>
      </w:r>
      <w:r w:rsidRPr="00F828EA">
        <w:rPr>
          <w:rFonts w:ascii="Cordia New" w:eastAsia="Calibri" w:hAnsi="Cordia New" w:cs="Cordia New"/>
          <w:b/>
          <w:bCs/>
          <w:color w:val="0070C0"/>
          <w:sz w:val="32"/>
          <w:szCs w:val="32"/>
          <w:cs/>
          <w:lang w:bidi="th-TH"/>
        </w:rPr>
        <w:t>เกียรติ หลังจากนั้นมันก็กล่าวอีกว่า “โอ้พระผู้อภิบาล ได้โปรดประดับประดาเขาอีกเถิด” แล้วเขาก็ถูกประดับประดาด้วยอาภรณ์</w:t>
      </w:r>
      <w:r w:rsidRPr="00F828EA">
        <w:rPr>
          <w:rFonts w:ascii="Cordia New" w:eastAsia="Calibri" w:hAnsi="Cordia New" w:cs="Cordia New" w:hint="cs"/>
          <w:b/>
          <w:bCs/>
          <w:color w:val="0070C0"/>
          <w:sz w:val="32"/>
          <w:szCs w:val="32"/>
          <w:cs/>
          <w:lang w:bidi="th-TH"/>
        </w:rPr>
        <w:t>แห่ง</w:t>
      </w:r>
      <w:r w:rsidRPr="00F828EA">
        <w:rPr>
          <w:rFonts w:ascii="Cordia New" w:eastAsia="Calibri" w:hAnsi="Cordia New" w:cs="Cordia New"/>
          <w:b/>
          <w:bCs/>
          <w:color w:val="0070C0"/>
          <w:sz w:val="32"/>
          <w:szCs w:val="32"/>
          <w:cs/>
          <w:lang w:bidi="th-TH"/>
        </w:rPr>
        <w:t>เกียรติ หลังจากนั้นมันก็กล่าวอีกว่า “โอ้พระผู้อภิบาล ได้โปรดพึงพอพระทัยต่อเขาเถิด” แล้วเขาก็ได้รับความพึงพอพระทัย”</w:t>
      </w: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(บันทึกโดยอัต-ติรมิซี หมายเลข </w:t>
      </w:r>
      <w:r w:rsidRPr="00F828EA">
        <w:rPr>
          <w:rFonts w:ascii="Cordia New" w:eastAsia="Calibri" w:hAnsi="Cordia New" w:cs="Cordia New"/>
          <w:color w:val="0070C0"/>
          <w:sz w:val="32"/>
          <w:szCs w:val="32"/>
        </w:rPr>
        <w:t>2915</w:t>
      </w: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ซึ่งชัยคฺอัล-อัลบานีกล่าวว่าเป็นหะดีษหะสัน ในเศาะฮีหฺ วะเฎาะอีฟ สุนันอัต-ติรมิซี หมายเลข </w:t>
      </w:r>
      <w:r w:rsidRPr="00F828EA">
        <w:rPr>
          <w:rFonts w:ascii="Cordia New" w:eastAsia="Calibri" w:hAnsi="Cordia New" w:cs="Cordia New"/>
          <w:color w:val="0070C0"/>
          <w:sz w:val="32"/>
          <w:szCs w:val="32"/>
        </w:rPr>
        <w:t>2915</w:t>
      </w: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)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จะมีใครที่ดีเลิศที่สุดเยี่ยงท่านได้อีก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โอ้ผู้ที่มีความผูกพันกับอัลกุรอาน ท่านนั้นได้รับมงกุฎและอาภรณ์ที่มีเกียรติ และได้ประสบกับความสำเร็จด้วยการได้รับความพึงพอพระทัยจากพระผู้ทรงเมตตา 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แน่นอนว่า การมีชีวิตที่ผูกพันอัลกุรอานนั้น ถือเป็นการมีชีวิตที่มีเกียรติ และถือเป็นความโปรดปรานที่อัลลอฮฺได้ทรงประทานแก่ผู้ที่พระองค์ทรงประสงค์ในบรรดาสิ่งที่ถูกสร้างทั้งหลาย และถือเป็นชีวิตที่ดีเลิศที่สุดก็ว่าได้ ด้วยเหตุนี้ จึงมีความเหมาะสมเป็นที่สุดสำหรับผู้ศรัทธาที่มีความจริงใจต่อตัวเองที่จะต้องมีความจริงจังที่จะให้ตัวเขามีชีวิตที่แท้จริงที่ผูกพันกับอัลกุรอาน และขอให้ท่านได้พินิจพิจารณาการใช้ชีวิตของบรรดาชาวสะลัฟว่าพวกเขามีชีวิตที่ผูกพันกับอัลกุรอานอย่างไร แล้วมาเปรียบเทียบระหว่างการใช้ชีวิตของเรากับพวกเขาในขณะที่เราอ่านอัลกุรอาน 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มีคนถามชาวสะลัฟท่านหนึ่งว่า 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“เมื่อท่านอัลกุรอาน 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ท่านจะพูดกับตัวเองบ้างไหม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?”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ชาวสะลัฟท่านนั้นได้ตอบว่า 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“จะมีสิ่งใดที่ฉันรักยิ่ง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ไป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กว่าอัลกุรอาน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อีก จนฉันต้องพูดกับตัวเองเกี่ยวกับเรื่องนั้น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?”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แท้จริง พวกเขาต่างรู้ดีว่าอัลกุรอานนั้นไม่ได้เป็นเหมือนคำพูดของมนุษย์ ซึ่งพวกเขาต่างมีความเชื่อมั่นอย่างสุดหัวใจต่อความสัจจริงของเนื้อหาของมัน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สัญญาทั้งหมดของมันต้องเกิดขึ้นจริง วิธีการนำเสนอที่อัศจรรย์ของมันส่งอิทธิต่อหัวใจ ดังนั้น ชาวสะลัฟจึงหลงใหลดื่มดำกับมันยิ่งนัก จนพวกเขาให้ความสำคัญกับมันเหนือกว่าคำพูดของคนอื่นทั้งหมด เมื่อไรหนอที่เราท่านทั้งหลายจะได้บรรลุถึงสภาพเยี่ยงนั้นด้วย?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เดือนเราะมะฎอนถือเป็นโอกาสสำหรับเราในการทบทวนอัลกุรอานให้ยังคงความแม่นยำเป็นลำดับแรก และเป็นโอกาสอีกครั้งที่จะเอาจริงเอาจังในการอ่านอัลกุรอานให้มีผลต่อหัวใจ และสามารถ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 xml:space="preserve">เปลี่ยนแปลงบุคลิกภาพให้ดีขึ้น โดยที่เรามีความปรารถนาที่จะให้พฤติกรรมของเราหลังจากที่ได้อ่านอัลกุรอานนั้นไม่เป็นเหมือนกับพฤติกรรมก่อนการอ่าน และการมีชีวิตของเราที่ผูกพันกับอัลกุรอานนั้นคือการมีชีวิตที่มีความรักใคร่ต่อบรรดาอายะฮฺต่างๆ ของพระผู้ทรงเมตตา พร้อมทั้งให้เกียรติเทิดทูนมัน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หากเดือนเราะมะฎอนเคยเป็นโอกาสที่จะเพิ่มจำนวนการเคาะตัมอัลกุรอาน ดังนั้น ย่อมเป็นสิ่งที่ดีกว่าสำหรับเราที่จะปรับเปลี่ยนความตั้งใจสู่การตะดับบุรหรือพินิจใคร่ครวญอัลกุรอานแทน กระทั่งให้มันมีผลต่อการเปลี่ยนแปลงพฤติกรรมของเรา และทำให้กิจการต่างๆ ของเราปรับเปลี่ยนสู่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ทุกๆ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สิ่งที่ดีงาม   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ท่านจงมองไปยังการใช้ชีวิตของท่านเราะสูลุลลอฮฺ อะลัยฮิศเศาะลาตุ วัสสลาม ซึ่งท่านเป็นผู้ที่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ชอบ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อ่านอัลกุรอานและ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ชอบ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ฟัง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อัลกุรอาน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จากคนอื่น และผู้ที่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สืบทอดตาม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หลังท่าน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อย่างท่านอบูบักร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ฺ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และท่านอุมัร 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ต่าง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ก็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เป็นบุคคลที่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เคยร้องไห้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เพราะอัลกุรอาน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และได้ยินเสียงร้องไห้ของพวกเขา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จากแถวละหมาดด้านหลัง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อะไรที่ทำให้พวกเขาร้องไห้ ทั้งๆ ที่พวกเขา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ล้วนเป็นวีรบุรุษกันทั้งสิ้น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?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เราเคยตั้งคำถามนี้กับตัวเราบ้างหรือไม่ ?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คำตอบของมันก็คือ ขอให้ท่านได้ร่วมใคร่ครวญพร้อมกับฉัน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ต่อ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บรรดาอายะฮฺที่อัลลอฮฺ สุบหานะฮฺ ได้ยกย่องสรรเสริญแก่ผู้ที่ดีเลิศที่สุด (นั่นคือท่านนบีมุฮัมมัด ศ็อลลัลลอฮุอะลัยฮิวะสัลลัม) และบรรดาผู้ที่รักใคร่เป็นมิตรกับท่านที่ถูกเลือกสรร (นั่นคือบรรดาเศาะหาบะฮฺ) ว่า</w:t>
      </w:r>
    </w:p>
    <w:p w:rsidR="00F828EA" w:rsidRPr="00F828EA" w:rsidRDefault="00F828EA" w:rsidP="00F828EA">
      <w:pPr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</w:rPr>
      </w:pP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﴿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أُوْلَٰٓئِكَ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ٱلَّذِينَ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أَنۡعَمَ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ٱللَّهُ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عَلَيۡهِم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مِّنَ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ٱلنَّبِيِّ‍ۧنَ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مِن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ذُرِّيَّةِ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ءَادَمَ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وَمِمَّنۡ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حَمَلۡنَا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مَعَ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نُوحٖ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وَمِن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ذُرِّيَّةِ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إِبۡرَٰهِيمَ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وَإِسۡرَٰٓءِيلَ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وَمِمَّنۡ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هَدَيۡنَا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وَٱجۡتَبَيۡنَآۚ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إِذَا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تُتۡلَىٰ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عَلَيۡهِمۡ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ءَايَٰتُ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ٱلرَّحۡمَٰنِ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خَرُّواْۤ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سُجَّدٗاۤ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وَبُكِيّٗا۩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٥٨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﴾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KFGQPC Uthman Taha Naskh" w:eastAsia="Calibri" w:hAnsi="KFGQPC Uthman Taha Naskh" w:cs="KFGQPC Uthman Taha Naskh"/>
          <w:color w:val="00B050"/>
          <w:sz w:val="32"/>
          <w:szCs w:val="32"/>
          <w:rtl/>
        </w:rPr>
        <w:t>[مريم: ٥٨]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 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ความว่า 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“ชนเหล่านั้นคือบรรดาผู้ที่อัลลอฮฺทรงโปรดปรานพวกเขาให้เป็นนบีที่มีเชื้อสายจากอาดัม และจากเชื้อสายผู้ที่เราบรรทุกไว้ในเรือกับนูหฺ และจากเชื้อสายของอิบรอฮีม และอิสรออีล</w:t>
      </w:r>
      <w:r w:rsidRPr="00F828EA">
        <w:rPr>
          <w:rFonts w:ascii="Cordia New" w:eastAsia="Calibri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(นบียะอฺกูบ) 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และจากเชื้อสายผู้ที่เราได้ชี้แนะทางและเราได้คัดเลือกไว้ เมื่อบรรดาโองการของพระผู้ทรงกรุณาปรานีถูกอ่านแก่พวกเขา พวกเขาจะก้มลงสุญูดและร้อง</w:t>
      </w:r>
      <w:r w:rsidRPr="00F828EA">
        <w:rPr>
          <w:rFonts w:ascii="Cordia New" w:eastAsia="Calibri" w:hAnsi="Cordia New" w:cs="Cordia New" w:hint="cs"/>
          <w:b/>
          <w:bCs/>
          <w:color w:val="00B050"/>
          <w:sz w:val="32"/>
          <w:szCs w:val="32"/>
          <w:cs/>
          <w:lang w:bidi="th-TH"/>
        </w:rPr>
        <w:t>ไ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ห้”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 (สูเราะฮฺ</w:t>
      </w:r>
      <w:r w:rsidRPr="00F828EA">
        <w:rPr>
          <w:rFonts w:ascii="Cordia New" w:eastAsia="Calibri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มัรยัม </w:t>
      </w:r>
      <w:r w:rsidRPr="00F828EA">
        <w:rPr>
          <w:rFonts w:ascii="Cordia New" w:eastAsia="Calibri" w:hAnsi="Cordia New" w:cs="Cordia New"/>
          <w:color w:val="00B050"/>
          <w:sz w:val="32"/>
          <w:szCs w:val="32"/>
        </w:rPr>
        <w:t>: 58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>)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ab/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ดังนั้น การร้องไห้ถือเป็นตัวบ่งชี้ที่ชัดเจนที่สุดของผลที่เกิดขึ้นกับหัวใจ และเป็นตัวบ่งชี้ของการมีชีวิตที่แท้จริงด้วย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ความผูกพัน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กับอัลกุรอาน ซึ่งฉันมีความปรารถนาที่จะให้ทุกครั้งที่ท่านอ่านอัลกุรอานหรือฟังมัน ให้ท่านมีความรู้สึกว่ามันคือดำรัสของอัลลอฮฺ ผู้ทรงสร้างตัวท่าน ประทานริซกีแก่ท่าน และให้ความโปรดปรานแก่ท่านอย่างมากมาย ขอให้ท่านได้พินิจไตร่ตรองทุกๆ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อายะฮฺ หรือให้ดีกว่านั้นให้พินิจไตร่ตรองทุกๆ คำของมัน แล้วท่านก็จะพบว่ามีความมหัศจรรย์บางอย่างเกิดขึ้นในจิตใจของท่าน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ฉันจะขอนำเสนอวิธีการต่างๆ ที่จะทำให้เกิดผลและได้รับประโยชน์จากการอ่านแก่ท่าน ดังนี้ 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 xml:space="preserve">หนึ่ง... พยายามอ่านคำอรรถาธิบายง่ายๆ ในแต่ละอายะฮฺ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โดยเฉพาะอายะฮฺที่ต้องพึ่งคำอรรถาธิบาย (จึงจะมีความเข้าใจ)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943634"/>
          <w:sz w:val="32"/>
          <w:szCs w:val="32"/>
          <w:lang w:bidi="th-TH"/>
        </w:rPr>
      </w:pP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943634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943634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ab/>
        <w:t>สอง... ทำเสียงให้ไพเราะ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ในขณะที่อ่านอัลกุรอานให้ทำเสียงของท่านให้ไพเราะเท่าที่มีความสามารถที่จะทำได้ ดังที่มีหะดีษได้กล่าวว่า </w:t>
      </w:r>
    </w:p>
    <w:p w:rsidR="00F828EA" w:rsidRPr="00F828EA" w:rsidRDefault="00F828EA" w:rsidP="00F828EA">
      <w:pPr>
        <w:spacing w:after="0" w:line="240" w:lineRule="auto"/>
        <w:jc w:val="thaiDistribute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F828EA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«لَيْسَ مِنَّا مَنْ لَمْ يَتَغَنَّ بِالقُرْآنِ»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ความว่า </w:t>
      </w:r>
      <w:r w:rsidRPr="00F828EA">
        <w:rPr>
          <w:rFonts w:ascii="Cordia New" w:eastAsia="Calibri" w:hAnsi="Cordia New" w:cs="Cordia New"/>
          <w:b/>
          <w:bCs/>
          <w:color w:val="0070C0"/>
          <w:sz w:val="32"/>
          <w:szCs w:val="32"/>
          <w:cs/>
          <w:lang w:bidi="th-TH"/>
        </w:rPr>
        <w:t>“ไม่ใช่พวกเรา ผู้ซึ่งไม่อ่านอัลกุรอานด้วยเสียงที่ไพเราะ (ในกรณีที่เขามีความสามารถ)”</w:t>
      </w: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(บันทึกโดยอัล-บุคอรี หมายเลข </w:t>
      </w:r>
      <w:r w:rsidRPr="00F828EA">
        <w:rPr>
          <w:rFonts w:ascii="Cordia New" w:eastAsia="Calibri" w:hAnsi="Cordia New" w:cs="Cordia New"/>
          <w:color w:val="0070C0"/>
          <w:sz w:val="32"/>
          <w:szCs w:val="32"/>
        </w:rPr>
        <w:t>7527</w:t>
      </w:r>
      <w:r w:rsidRPr="00F828EA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)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ท่านอิมามอัน-นะวะวี ได้กล่าวว่า 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“การอ่านแบบตัรตีล (คือการอ่านโดยเน้นเรื่องการออกเสียงและจังหวะ และค่อยๆ อ่านอย่างตั้งใจ ชัดถ้อยชัดคำ ไม่รีบร้อน) เป็นสิ่งที่ส่งเสริมให้กระทำ ทั้งนี้เพื่อให้เกิดการพินิจใคร่ครวญ (ในเนื้อหาของมัน) และอื่นจากนี้”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ab/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>สาม... ให้นิ่งเงียบขณะที่ฟังอัลกุรอาน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ถือเป็นปัจจัยหนึ่งที่จะทำให้ได้รับประโยชน์จากอัลกุรอาน และไม่ถือเป็นความผิดการที่คนคนหนึ่งจะเลือก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ฟังนักอ่านที่มี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เสียงไพเราะ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และกินใจ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ซึ่งมีชายคนหนึ่งได้ถามท่านอิมามอะหฺมัด บิน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หัมบัล เกี่ยวกับการละหมาดในมัสญิดที่ห่างไกลจากหมู่บ้าน ท่านอิมามได้ตอบว่า 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“ท่านจงพิจารณาดูว่าสิ่งใดที่จะทำให้หัวใจของท่านได้รับประโยชน์มากที่สุด (ก็ให้ท่านสิ่งนั้น)”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>สี่... ให้ทวนอายะฮฺที่</w:t>
      </w:r>
      <w:r w:rsidRPr="00F828EA">
        <w:rPr>
          <w:rFonts w:ascii="Cordia New" w:eastAsia="Calibri" w:hAnsi="Cordia New" w:cs="Cordia New" w:hint="cs"/>
          <w:b/>
          <w:bCs/>
          <w:color w:val="943634"/>
          <w:sz w:val="32"/>
          <w:szCs w:val="32"/>
          <w:cs/>
          <w:lang w:bidi="th-TH"/>
        </w:rPr>
        <w:t>สร้าง</w:t>
      </w: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>ความซาบซึ้งใจหลายๆ ครั้ง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เป็นสิ่งที่จำเป็นสำหรับคนที่กำลังอ่านอัลกุรอาน เมื่อเขาได้อ่านผ่านอายะฮฺที่มีความซาบซึ้งต่อหัวใจของเขา ให้เขาเก็บเกี่ยวประโยชน์จากมัน โดยการพินิจพิจารณาในความหมายของอายะฮฺนั้น และให้มีความเข้าใจต่อเนื้อหาของมัน แม้ว่าเขาจะต้องใช้เวลาอยู่กับอายะฮฺนั้นเพียงอายะฮฺเดียวก็ตาม ก็ยังเป็นสิ่งที่ดีกว่าการที่เขาอ่านจนจบสูเราะฮฺโดยไม่มีการพินิจใคร่ครวญ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ท่านอบู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สุลัยมาน อัด-ดารอนี เราะหิมะฮุลลอฮฺ ได้กล่าวว่า 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>“บางครั้งฉันได้ยืนละหมาดด้วยการอ่านเพียงอายะฮฺเดียวตลอดช่วงเวลาทั้งห้าคืน และหาก</w:t>
      </w:r>
      <w:r w:rsidRPr="00F828EA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ไม่เพราะว่าฉันได้ละความคิดบางช่วงออกจากมันแล้วไซร้ ฉันก็คงยังอ่านมันอยู่อีกโดยไม่ผ่านไปยังอายะฮฺอื่นอย่างแน่แท้</w:t>
      </w:r>
      <w:r w:rsidRPr="00F828EA">
        <w:rPr>
          <w:rFonts w:ascii="Cordia New" w:eastAsia="Calibri" w:hAnsi="Cordia New" w:cs="Cordia New"/>
          <w:b/>
          <w:bCs/>
          <w:sz w:val="32"/>
          <w:szCs w:val="32"/>
          <w:cs/>
          <w:lang w:bidi="th-TH"/>
        </w:rPr>
        <w:t xml:space="preserve"> และบางทีอายะฮฺอัลกุรอานบางอายะฮฺก็แทบทำให้ความคิดของฉันได้โบยบินไปกับมันเลยทีเดียว”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>ห้า... ในขณะที่ท่านกำลังอ่านอัลกุรอาน ให้ท่านคิดว่าท่านคือผู้ที่อัลกุรอานได้กล่าวถึง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หลายต่อหลายคนในหมู่พวกเรา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ที่ความคิดเช่นนี้ไม่ได้มีในความนึกคิดของเขา จึงทำให้เขาพลาดที่จะได้รับประโยชน์จากมัน 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 xml:space="preserve">หก... พยายามทำให้ตัวของท่านมีส่วนร่วมกับอายะฮฺต่างๆ อยู่ตลอด 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เมื่อมีอายะฮฺหนึ่งที่พูดถึงสวรรค์ผ่าน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ท่าน ก็ให้ท่านมีความรู้สึกประหนึ่งว่าท่านกำลังอยู่ในบรรยากาศนั้นและได้ลิ้มรสความสุขต่างๆ ของมัน และเมื่อมีอายะฮฺหนึ่งที่พูดถึงนรกผ่าน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ท่าน ก็ให้ท่านมีความหวาดหวั่นที่จะเป็นหนึ่งในนั้น และให้ขอความคุ้มครองต่ออัลลอฮฺจากมัน และเมื่อเรื่องราวต่างๆ ในอดีต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ที่อัลกุรอานได้เล่า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ผ่าน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ตา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ท่าน ก็ให้ท่านนำหัวใจของท่านไปสู่ช่วงเวลานั้น ประหนึ่งว่าท่านกำลังอยู่ในเหตุการณ์เหล่านั้น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ด้วยตัวเอง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โดยให้ทำเช่นนี้ในทุกๆ อายะฮฺ </w:t>
      </w: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b/>
          <w:bCs/>
          <w:color w:val="943634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b/>
          <w:bCs/>
          <w:color w:val="943634"/>
          <w:sz w:val="32"/>
          <w:szCs w:val="32"/>
          <w:cs/>
          <w:lang w:bidi="th-TH"/>
        </w:rPr>
        <w:t xml:space="preserve">เจ็ด... ให้พินิจใคร่ครวญในอายะฮฺที่พรรณนาถึงคุณลักษณะของอัลลอฮฺ </w:t>
      </w:r>
    </w:p>
    <w:p w:rsidR="000B01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ซึ่งเป็นคุณลักษณะที่อัลลอฮฺผู้ทรงสูงส่งและมีความยิ่งใหญ่ได้พรรณนาไว้ และเป็นการพรรณนาถึง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การสร้างอัน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ยิ่งใหญ่ของพระองค์ เช่น การสร้างบรรดาภูเขา แผ่นดิน ชั้นฟ้า แม่น้ำ และอื่นจากนี้ </w:t>
      </w:r>
    </w:p>
    <w:p w:rsidR="000B01EA" w:rsidRDefault="000B01EA" w:rsidP="000B01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0B01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และจงดูตัวอย่างของอายะฮฺหนึ่งที่มีความยิ่งใหญ่ จากสูเราะฮฺลุกมาน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ว่า</w:t>
      </w:r>
    </w:p>
    <w:p w:rsidR="00F828EA" w:rsidRPr="00F828EA" w:rsidRDefault="00F828EA" w:rsidP="00F828EA">
      <w:pPr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rtl/>
        </w:rPr>
      </w:pP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﴿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خَلَقَ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ٱلسَّمَٰوَٰتِ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بِغَيۡرِ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عَمَدٖ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تَرَوۡنَهَاۖ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وَأَلۡقَىٰ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فِي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ٱلۡأَرۡضِ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رَوَٰسِيَ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أَن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تَمِيدَ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بِكُمۡ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وَبَثَّ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فِيهَا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مِن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كُلِّ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دَآبَّةٖۚ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وَأَنزَلۡنَا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مِنَ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ٱلسَّمَآءِ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مَآءٗ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فَأَنۢبَتۡنَا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فِيهَا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مِن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كُلِّ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زَوۡجٖ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كَرِيمٍ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١٠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هَٰذَا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خَلۡقُ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ٱللَّهِ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فَأَرُونِي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مَاذَا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خَلَقَ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ٱلَّذِينَ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مِن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دُونِهِۦۚ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بَلِ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ٱلظَّٰلِمُونَ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فِي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ضَلَٰلٖ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مُّبِينٖ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ic Script HAFS"/>
          <w:color w:val="00B050"/>
          <w:sz w:val="32"/>
          <w:szCs w:val="32"/>
          <w:rtl/>
        </w:rPr>
        <w:t>١١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﴾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</w:t>
      </w:r>
      <w:r w:rsidRPr="00F828EA">
        <w:rPr>
          <w:rFonts w:ascii="KFGQPC Uthman Taha Naskh" w:eastAsia="Calibri" w:hAnsi="KFGQPC Uthman Taha Naskh" w:cs="KFGQPC Uthman Taha Naskh"/>
          <w:color w:val="00B050"/>
          <w:sz w:val="32"/>
          <w:szCs w:val="32"/>
          <w:rtl/>
        </w:rPr>
        <w:t>[لقمان: ١٠،  ١١]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</w:rPr>
        <w:t xml:space="preserve">  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ความว่า 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“พระองค์ทรงสร้างชั้นฟ้าทั้งหลายโดยปราศจากเสาที่พวกเจ้าจะมองเห็นมันได้ และทรงปักเทือกเขาไว้อย่างมั่นคงในแผ่นดินเพื่อมิให้มันสั่นคลอนไปกับพวกเจ้า และทรงให้สัตว์ทุกชนิดแพร่หลายในมัน (แผ่นดิน) และเราได้ให้น้ำ (ฝน) หลั่งลงมาจากฟากฟ้าและเราได้ให้พืชทุกชนิดงอกเงยออกมาเป็นคู่ ๆ อย่างดีงาม นี่คือการสร้างของอัลลอฮฺ ดังนั้น พวกเจ้าจงแสดงให้ข้า (อัลลอฮฺ) เห็นซิว่า อันใดเล่าที่เขาเหล่านั้นได้สร้างมันขึ้นมา</w:t>
      </w:r>
      <w:r w:rsidRPr="00F828EA">
        <w:rPr>
          <w:rFonts w:ascii="Cordia New" w:eastAsia="Calibri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 ที่ไม่ใช่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พระองค์ แต่ว่าบรรดาผู้อธรรมต่างหากที่อยู่ในการหลงผิดอย่างชัดแจ้ง”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 (สูเราะฮฺลุกมาน </w:t>
      </w:r>
      <w:r w:rsidRPr="00F828EA">
        <w:rPr>
          <w:rFonts w:ascii="Cordia New" w:eastAsia="Calibri" w:hAnsi="Cordia New" w:cs="Cordia New"/>
          <w:color w:val="00B050"/>
          <w:sz w:val="32"/>
          <w:szCs w:val="32"/>
        </w:rPr>
        <w:t>: 10-11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>)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ขอให้ท่านครุ่นคิดถึงการสร้างสรรค์ที่มีความมหัศจรรย์และมีความประณีตนี้ </w:t>
      </w:r>
    </w:p>
    <w:p w:rsidR="00F828EA" w:rsidRPr="00F828EA" w:rsidRDefault="00F828EA" w:rsidP="00F828EA">
      <w:pPr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rtl/>
        </w:rPr>
      </w:pP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  <w:lang w:bidi="ar-EG"/>
        </w:rPr>
        <w:t>﴿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صُنْعَ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اللهِ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الَّذِي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أَتْقَنَ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كُلَّ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شَيْءٍ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إِنَّهُ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خَبِيرٌ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بِمَا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cs/>
          <w:lang w:bidi="th-TH"/>
        </w:rPr>
        <w:t xml:space="preserve"> 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</w:rPr>
        <w:t>تَفْعَلُونَ</w:t>
      </w:r>
      <w:r w:rsidRPr="00F828EA">
        <w:rPr>
          <w:rFonts w:ascii="Cordia New" w:eastAsia="Calibri" w:hAnsi="Cordia New" w:cs="KFGQPC Uthman Taha Naskh"/>
          <w:color w:val="00B050"/>
          <w:sz w:val="32"/>
          <w:szCs w:val="32"/>
          <w:rtl/>
          <w:lang w:bidi="ar-EG"/>
        </w:rPr>
        <w:t>﴾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rtl/>
          <w:lang w:bidi="ar-EG"/>
        </w:rPr>
        <w:t xml:space="preserve"> </w:t>
      </w:r>
      <w:r w:rsidRPr="00F828EA">
        <w:rPr>
          <w:rFonts w:ascii="KFGQPC Uthman Taha Naskh" w:eastAsia="Calibri" w:hAnsi="KFGQPC Uthman Taha Naskh" w:cs="KFGQPC Uthman Taha Naskh"/>
          <w:color w:val="00B050"/>
          <w:sz w:val="32"/>
          <w:szCs w:val="32"/>
          <w:rtl/>
          <w:lang w:bidi="ar-EG"/>
        </w:rPr>
        <w:t>[النمل: 88]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B05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ความว่า 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“(นั่นคือ) การ</w:t>
      </w:r>
      <w:r w:rsidRPr="00F828EA">
        <w:rPr>
          <w:rFonts w:ascii="Cordia New" w:eastAsia="Calibri" w:hAnsi="Cordia New" w:cs="Cordia New" w:hint="cs"/>
          <w:b/>
          <w:bCs/>
          <w:color w:val="00B050"/>
          <w:sz w:val="32"/>
          <w:szCs w:val="32"/>
          <w:cs/>
          <w:lang w:bidi="th-TH"/>
        </w:rPr>
        <w:t>สรรค์สร้าง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ของอัลลอฮฺซึ่งพระองค์ทรงทำทุกสิ่งอย่างด้วยความประณีต แท้จริงพระองค์เป็นผู้ทรงตระหนัก</w:t>
      </w:r>
      <w:r w:rsidRPr="00F828EA">
        <w:rPr>
          <w:rFonts w:ascii="Cordia New" w:eastAsia="Calibri" w:hAnsi="Cordia New" w:cs="Cordia New" w:hint="cs"/>
          <w:b/>
          <w:bCs/>
          <w:color w:val="00B050"/>
          <w:sz w:val="32"/>
          <w:szCs w:val="32"/>
          <w:cs/>
          <w:lang w:bidi="th-TH"/>
        </w:rPr>
        <w:t>ดี</w:t>
      </w:r>
      <w:r w:rsidRPr="00F828EA">
        <w:rPr>
          <w:rFonts w:ascii="Cordia New" w:eastAsia="Calibri" w:hAnsi="Cordia New" w:cs="Cordia New"/>
          <w:b/>
          <w:bCs/>
          <w:color w:val="00B050"/>
          <w:sz w:val="32"/>
          <w:szCs w:val="32"/>
          <w:cs/>
          <w:lang w:bidi="th-TH"/>
        </w:rPr>
        <w:t>ในสิ่งที่พวกเจ้ากระทำ”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 xml:space="preserve"> (สูเราะฮฺอัน-นัมลุ </w:t>
      </w:r>
      <w:r w:rsidRPr="00F828EA">
        <w:rPr>
          <w:rFonts w:ascii="Cordia New" w:eastAsia="Calibri" w:hAnsi="Cordia New" w:cs="Cordia New"/>
          <w:color w:val="00B050"/>
          <w:sz w:val="32"/>
          <w:szCs w:val="32"/>
        </w:rPr>
        <w:t>: 88</w:t>
      </w:r>
      <w:r w:rsidRPr="00F828EA">
        <w:rPr>
          <w:rFonts w:ascii="Cordia New" w:eastAsia="Calibri" w:hAnsi="Cordia New" w:cs="Cordia New"/>
          <w:color w:val="00B050"/>
          <w:sz w:val="32"/>
          <w:szCs w:val="32"/>
          <w:cs/>
          <w:lang w:bidi="th-TH"/>
        </w:rPr>
        <w:t>)</w:t>
      </w: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    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และพึงทราบเถิดว่า การพินิจใคร่ครวญ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(ตะดับบุร)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นั้นจะนำพาท่านไปสู่ความยิ่งใหญ่ของพระผู้อภิบาลและผู้เป็นเจ้านายของท่าน และจะทำให้ท่านได้เห็นแก่นแท้ของโลกนี้และโลกอาคิเราะฮฺ และจะ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lastRenderedPageBreak/>
        <w:t>สร้างความกระจ่างให้แก่ท่านถึงบั้นปลายและที่พำนักของทั้งสองกลุ่ม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(ที่เป็นชาวสรรค์และชาวนรก)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และจะทำให้ความศรัทธาของท่านเพิ่มพูนขึ้น อีกทั้งยังยกระดับตัวของท่าน และจะทำให้การยืนหยัดของท่านมีความมั่นคง รวมถึงจะทำให้ท่านมีความสมถะต่อการใช้ชีวิตบนโลกนี้ และมีความปรารถนาต่อโลก</w:t>
      </w:r>
      <w:r w:rsidR="000B01EA">
        <w:rPr>
          <w:rFonts w:ascii="Cordia New" w:eastAsia="Calibri" w:hAnsi="Cordia New" w:cs="Cordia New" w:hint="cs"/>
          <w:sz w:val="32"/>
          <w:szCs w:val="32"/>
          <w:cs/>
          <w:lang w:bidi="th-TH"/>
        </w:rPr>
        <w:br/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อาคิเราะฮฺ </w:t>
      </w:r>
    </w:p>
    <w:p w:rsidR="00F828EA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ใช่แต่เท่านั้น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>มัน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จะ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ยังคลี่คลายความวิตกกังวลของท่าน และทำให้ความเศร้าโศกได้หายไปจากท่าน 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ช่วยปลอบโยนท่านจากคำครหาของมนุษย์อื่น 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 และทำให้ท่านได้เข้าสวรรค์แห่งโลกนี้ ซึ่งมี</w:t>
      </w: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คุณค่าอันมากมายอย่างไม่มีที่สิ้น</w:t>
      </w:r>
      <w:r w:rsidRPr="00F828EA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สุด </w:t>
      </w:r>
    </w:p>
    <w:p w:rsid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F828EA" w:rsidRPr="00F828EA" w:rsidRDefault="00F828EA" w:rsidP="00F828EA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2"/>
          <w:szCs w:val="32"/>
          <w:lang w:bidi="th-TH"/>
        </w:rPr>
      </w:pPr>
      <w:r w:rsidRPr="00F828EA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ต้นฉบับเดิมจาก</w:t>
      </w:r>
      <w:r w:rsidRPr="00F828EA">
        <w:t xml:space="preserve"> </w:t>
      </w:r>
      <w:r w:rsidRPr="00F828EA">
        <w:rPr>
          <w:rFonts w:ascii="Cordia New" w:eastAsia="Calibri" w:hAnsi="Cordia New" w:cs="Cordia New"/>
          <w:color w:val="1F3864" w:themeColor="accent5" w:themeShade="80"/>
          <w:sz w:val="32"/>
          <w:szCs w:val="32"/>
          <w:lang w:bidi="th-TH"/>
        </w:rPr>
        <w:t>http://islamhouse.com/ar/articles/420132/</w:t>
      </w:r>
    </w:p>
    <w:p w:rsidR="006D128C" w:rsidRPr="00942455" w:rsidRDefault="00F828EA" w:rsidP="00F828EA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>
        <w:rPr>
          <w:rFonts w:ascii="Cordia New" w:eastAsia="Calibri" w:hAnsi="Cordia New" w:cs="Cordia New"/>
          <w:sz w:val="32"/>
          <w:szCs w:val="32"/>
          <w:cs/>
          <w:lang w:bidi="th-TH"/>
        </w:rPr>
        <w:br w:type="page"/>
      </w:r>
      <w:r w:rsidRPr="00942455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lastRenderedPageBreak/>
        <w:t xml:space="preserve"> </w:t>
      </w: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FD1" w:rsidRDefault="009A1FD1" w:rsidP="00E32771">
      <w:pPr>
        <w:spacing w:after="0" w:line="240" w:lineRule="auto"/>
      </w:pPr>
      <w:r>
        <w:separator/>
      </w:r>
    </w:p>
  </w:endnote>
  <w:endnote w:type="continuationSeparator" w:id="0">
    <w:p w:rsidR="009A1FD1" w:rsidRDefault="009A1FD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7B7BF9-3E58-4F65-B05E-BA68CF450602}"/>
    <w:embedBold r:id="rId2" w:fontKey="{9FEBEBD0-27F1-49C7-81C2-6EC7D1E3C5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37F007F-1FBB-4E8F-B6F2-6CDD94B1D75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2A1A22E-0DAF-4CE6-8002-A9E192EEDE37}"/>
    <w:embedBold r:id="rId5" w:fontKey="{8925DBB5-6AB6-49F9-B03D-1526A20073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D749A4-55B2-4C46-997C-6E2CFE1D424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7608FE2F-8B01-414B-B302-61FA3E90EDEF}"/>
    <w:embedBold r:id="rId8" w:fontKey="{D025A492-5CB4-4651-96DA-746DC61827E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73751CDE-FF7D-4929-B8F4-E5B0FE7B476A}"/>
    <w:embedBold r:id="rId10" w:fontKey="{30BFEE28-059A-44E5-89F0-AFF1A356D0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D44955A-B065-4C46-897D-366A198A71E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41C74E78-AAC9-48F6-A3C7-126325F4C20B}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  <w:embedRegular r:id="rId13" w:fontKey="{5EA33542-CBAB-4E87-871D-2D6178E220F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E5B37DD4-544E-49FC-91B6-E12877BFC8E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CF5D76D6-B16F-4EF9-BC0F-753322E9D0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CF35B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FD1" w:rsidRDefault="009A1FD1" w:rsidP="00E32771">
      <w:pPr>
        <w:spacing w:after="0" w:line="240" w:lineRule="auto"/>
      </w:pPr>
      <w:r>
        <w:separator/>
      </w:r>
    </w:p>
  </w:footnote>
  <w:footnote w:type="continuationSeparator" w:id="0">
    <w:p w:rsidR="009A1FD1" w:rsidRDefault="009A1FD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644" w:rsidRPr="002659A0" w:rsidRDefault="00F828EA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ใช้</w:t>
                            </w:r>
                            <w:r w:rsidRPr="00F828EA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ชีวิตกับอัลกุรอาน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4" w:rsidRPr="00154ADE" w:rsidRDefault="00847644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78286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847644" w:rsidRPr="002659A0" w:rsidRDefault="00F828EA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ใช้</w:t>
                      </w:r>
                      <w:r w:rsidRPr="00F828EA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ชีวิตกับอัลกุรอาน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847644" w:rsidRPr="00154ADE" w:rsidRDefault="00847644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78286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A490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4" w:rsidRPr="00943955" w:rsidRDefault="00847644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47644" w:rsidRPr="00943955" w:rsidRDefault="00847644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9977E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1F699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4A18"/>
    <w:rsid w:val="00054A51"/>
    <w:rsid w:val="00073099"/>
    <w:rsid w:val="0008289A"/>
    <w:rsid w:val="000953BA"/>
    <w:rsid w:val="000A43B4"/>
    <w:rsid w:val="000A53B5"/>
    <w:rsid w:val="000A6307"/>
    <w:rsid w:val="000B01EA"/>
    <w:rsid w:val="000C2B16"/>
    <w:rsid w:val="000D1926"/>
    <w:rsid w:val="000D5816"/>
    <w:rsid w:val="000E7668"/>
    <w:rsid w:val="000F43CE"/>
    <w:rsid w:val="000F7F6C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506C5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72A4"/>
    <w:rsid w:val="00303E60"/>
    <w:rsid w:val="00303E87"/>
    <w:rsid w:val="003072B2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47B2"/>
    <w:rsid w:val="003A526E"/>
    <w:rsid w:val="003B5560"/>
    <w:rsid w:val="003E1AC6"/>
    <w:rsid w:val="00406CC8"/>
    <w:rsid w:val="00422BC4"/>
    <w:rsid w:val="00437EF4"/>
    <w:rsid w:val="00447B55"/>
    <w:rsid w:val="00451428"/>
    <w:rsid w:val="004554F2"/>
    <w:rsid w:val="00477478"/>
    <w:rsid w:val="0049644B"/>
    <w:rsid w:val="00496EA0"/>
    <w:rsid w:val="004A5299"/>
    <w:rsid w:val="004A7C8A"/>
    <w:rsid w:val="004C1156"/>
    <w:rsid w:val="004E2AD6"/>
    <w:rsid w:val="004E2DC3"/>
    <w:rsid w:val="004E38A0"/>
    <w:rsid w:val="004E78EF"/>
    <w:rsid w:val="004F0518"/>
    <w:rsid w:val="00536D3B"/>
    <w:rsid w:val="0056244C"/>
    <w:rsid w:val="005666DC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62A2B"/>
    <w:rsid w:val="0066718C"/>
    <w:rsid w:val="00667506"/>
    <w:rsid w:val="006779A6"/>
    <w:rsid w:val="00677AE4"/>
    <w:rsid w:val="0069533C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14870"/>
    <w:rsid w:val="00717FAE"/>
    <w:rsid w:val="00733310"/>
    <w:rsid w:val="00745932"/>
    <w:rsid w:val="007459F1"/>
    <w:rsid w:val="00770B0C"/>
    <w:rsid w:val="0077162A"/>
    <w:rsid w:val="00773F07"/>
    <w:rsid w:val="00782867"/>
    <w:rsid w:val="00791161"/>
    <w:rsid w:val="007B4D2B"/>
    <w:rsid w:val="007C1387"/>
    <w:rsid w:val="007E0660"/>
    <w:rsid w:val="007E5889"/>
    <w:rsid w:val="007E5BF4"/>
    <w:rsid w:val="007E70EB"/>
    <w:rsid w:val="007F667F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648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2049"/>
    <w:rsid w:val="008F6861"/>
    <w:rsid w:val="009048CA"/>
    <w:rsid w:val="00912D68"/>
    <w:rsid w:val="00942455"/>
    <w:rsid w:val="00943955"/>
    <w:rsid w:val="00944C90"/>
    <w:rsid w:val="0094547A"/>
    <w:rsid w:val="00960B38"/>
    <w:rsid w:val="009967F9"/>
    <w:rsid w:val="009A1FD1"/>
    <w:rsid w:val="009B5AA7"/>
    <w:rsid w:val="009B6EB7"/>
    <w:rsid w:val="009C16CA"/>
    <w:rsid w:val="009C67C9"/>
    <w:rsid w:val="009D4FAB"/>
    <w:rsid w:val="00A03054"/>
    <w:rsid w:val="00A03162"/>
    <w:rsid w:val="00A03999"/>
    <w:rsid w:val="00A052E1"/>
    <w:rsid w:val="00A154DB"/>
    <w:rsid w:val="00A35F8F"/>
    <w:rsid w:val="00A4182E"/>
    <w:rsid w:val="00A514B0"/>
    <w:rsid w:val="00A51A89"/>
    <w:rsid w:val="00A56873"/>
    <w:rsid w:val="00A56C66"/>
    <w:rsid w:val="00A61E5C"/>
    <w:rsid w:val="00A65935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799"/>
    <w:rsid w:val="00BD190F"/>
    <w:rsid w:val="00BD42C2"/>
    <w:rsid w:val="00BD4949"/>
    <w:rsid w:val="00BE3A50"/>
    <w:rsid w:val="00BE7502"/>
    <w:rsid w:val="00BF04A9"/>
    <w:rsid w:val="00C03201"/>
    <w:rsid w:val="00C12A8A"/>
    <w:rsid w:val="00C12DA1"/>
    <w:rsid w:val="00C21104"/>
    <w:rsid w:val="00C37C22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3F05"/>
    <w:rsid w:val="00CF48F1"/>
    <w:rsid w:val="00D01067"/>
    <w:rsid w:val="00D04C3B"/>
    <w:rsid w:val="00D07A80"/>
    <w:rsid w:val="00D42977"/>
    <w:rsid w:val="00D46176"/>
    <w:rsid w:val="00D7109D"/>
    <w:rsid w:val="00D85A5F"/>
    <w:rsid w:val="00DB48B2"/>
    <w:rsid w:val="00DC6A8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76796"/>
    <w:rsid w:val="00F7728C"/>
    <w:rsid w:val="00F80820"/>
    <w:rsid w:val="00F828EA"/>
    <w:rsid w:val="00FB0823"/>
    <w:rsid w:val="00FC2450"/>
    <w:rsid w:val="00FD10DC"/>
    <w:rsid w:val="00FD706F"/>
    <w:rsid w:val="00FE098A"/>
    <w:rsid w:val="00FE312B"/>
    <w:rsid w:val="00FE60DE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5759A6-0D0B-4A1D-8320-6183D128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DDBF2-6920-4009-A82D-D5EAE283E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15</TotalTime>
  <Pages>8</Pages>
  <Words>2234</Words>
  <Characters>9164</Characters>
  <Application>Microsoft Office Word</Application>
  <DocSecurity>0</DocSecurity>
  <Lines>172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ใช้ชีวิตกับอัลกุรอาน</vt:lpstr>
      <vt:lpstr/>
    </vt:vector>
  </TitlesOfParts>
  <Manager/>
  <Company>islamhouse.com</Company>
  <LinksUpToDate>false</LinksUpToDate>
  <CharactersWithSpaces>11330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ใช้ชีวิตกับอัลกุรอาน_x000d_</dc:title>
  <dc:subject>ใช้ชีวิตกับอัลกุรอาน_x000d_</dc:subject>
  <dc:creator>อาดิล อับดุลอะซีซ อัล-มิห์ลาวีย์_x000d_</dc:creator>
  <cp:keywords>ใช้ชีวิตกับอัลกุรอาน_x000d_</cp:keywords>
  <dc:description>ใช้ชีวิตกับอัลกุรอาน_x000d_</dc:description>
  <cp:lastModifiedBy>elhashemy</cp:lastModifiedBy>
  <cp:revision>5</cp:revision>
  <cp:lastPrinted>2015-03-07T18:24:00Z</cp:lastPrinted>
  <dcterms:created xsi:type="dcterms:W3CDTF">2015-05-24T16:39:00Z</dcterms:created>
  <dcterms:modified xsi:type="dcterms:W3CDTF">2015-05-26T16:51:00Z</dcterms:modified>
  <cp:category/>
</cp:coreProperties>
</file>